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02"/>
        <w:tblW w:w="10425" w:type="dxa"/>
        <w:tblLayout w:type="fixed"/>
        <w:tblLook w:val="04A0" w:firstRow="1" w:lastRow="0" w:firstColumn="1" w:lastColumn="0" w:noHBand="0" w:noVBand="1"/>
      </w:tblPr>
      <w:tblGrid>
        <w:gridCol w:w="3512"/>
        <w:gridCol w:w="3545"/>
        <w:gridCol w:w="3368"/>
      </w:tblGrid>
      <w:tr w:rsidR="007C2670" w:rsidRPr="007C2670" w14:paraId="0313000C" w14:textId="77777777" w:rsidTr="007C2670">
        <w:trPr>
          <w:trHeight w:val="1054"/>
        </w:trPr>
        <w:tc>
          <w:tcPr>
            <w:tcW w:w="10425" w:type="dxa"/>
            <w:gridSpan w:val="3"/>
            <w:hideMark/>
          </w:tcPr>
          <w:p w14:paraId="4DBDBD46" w14:textId="77777777" w:rsidR="007C2670" w:rsidRPr="007C2670" w:rsidRDefault="007C2670" w:rsidP="007C2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7C2670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F1E30" wp14:editId="4545E849">
                  <wp:extent cx="527685" cy="580390"/>
                  <wp:effectExtent l="0" t="0" r="5715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670" w:rsidRPr="007C2670" w14:paraId="4A05FB43" w14:textId="77777777" w:rsidTr="00513FD5">
        <w:trPr>
          <w:trHeight w:val="2205"/>
        </w:trPr>
        <w:tc>
          <w:tcPr>
            <w:tcW w:w="10425" w:type="dxa"/>
            <w:gridSpan w:val="3"/>
          </w:tcPr>
          <w:p w14:paraId="0AF58921" w14:textId="77777777" w:rsidR="007C2670" w:rsidRPr="007C2670" w:rsidRDefault="007C2670" w:rsidP="007C2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89A7662" w14:textId="77777777" w:rsidR="007C2670" w:rsidRPr="007C2670" w:rsidRDefault="007C2670" w:rsidP="007C2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28BC4B56" w14:textId="77777777" w:rsidR="007C2670" w:rsidRPr="007C2670" w:rsidRDefault="007C2670" w:rsidP="007C2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5AA2E03C" w14:textId="77777777" w:rsidR="007C2670" w:rsidRPr="007C2670" w:rsidRDefault="007C2670" w:rsidP="007C2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3581475F" w14:textId="77777777" w:rsidR="007C2670" w:rsidRPr="007C2670" w:rsidRDefault="007C2670" w:rsidP="007C2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3B9BDEBB" w14:textId="77777777" w:rsidR="007C2670" w:rsidRPr="007C2670" w:rsidRDefault="007C2670" w:rsidP="007C26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65BC6FE4" w14:textId="77777777" w:rsidR="007C2670" w:rsidRPr="00B644B6" w:rsidRDefault="007C2670" w:rsidP="007C26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644B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ПРЕЗИДИУМ</w:t>
            </w:r>
          </w:p>
          <w:p w14:paraId="091D745E" w14:textId="77777777" w:rsidR="007C2670" w:rsidRPr="007C2670" w:rsidRDefault="007C2670" w:rsidP="007C26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644B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7C2670" w:rsidRPr="007C2670" w14:paraId="2C59D8FC" w14:textId="77777777" w:rsidTr="007C2670">
        <w:trPr>
          <w:trHeight w:hRule="exact" w:val="794"/>
        </w:trPr>
        <w:tc>
          <w:tcPr>
            <w:tcW w:w="351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62850D42" w14:textId="77777777" w:rsidR="007C2670" w:rsidRPr="00B644B6" w:rsidRDefault="007C2670" w:rsidP="007C26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2"/>
                <w:szCs w:val="12"/>
                <w:lang w:eastAsia="ar-SA"/>
              </w:rPr>
            </w:pPr>
          </w:p>
          <w:p w14:paraId="255A879A" w14:textId="02294271" w:rsidR="007C2670" w:rsidRPr="007C2670" w:rsidRDefault="007C2670" w:rsidP="007C26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«2</w:t>
            </w:r>
            <w:r w:rsidR="00776BF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7C26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октября</w:t>
            </w:r>
            <w:r w:rsidRPr="007C26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202</w:t>
            </w:r>
            <w:r w:rsidR="00776BF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Pr="007C26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г.</w:t>
            </w:r>
          </w:p>
          <w:p w14:paraId="1D10E4A2" w14:textId="77777777" w:rsidR="007C2670" w:rsidRPr="007C2670" w:rsidRDefault="007C2670" w:rsidP="007C26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00F72A3B" w14:textId="77777777" w:rsidR="00B644B6" w:rsidRPr="00B644B6" w:rsidRDefault="00B644B6" w:rsidP="007C2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2"/>
                <w:szCs w:val="12"/>
                <w:lang w:eastAsia="ar-SA"/>
              </w:rPr>
            </w:pPr>
          </w:p>
          <w:p w14:paraId="2C1FCB7B" w14:textId="10A765C0" w:rsidR="007C2670" w:rsidRPr="007C2670" w:rsidRDefault="007C2670" w:rsidP="007C2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C26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г. Казань</w:t>
            </w:r>
          </w:p>
        </w:tc>
        <w:tc>
          <w:tcPr>
            <w:tcW w:w="336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5ACE031A" w14:textId="78235BB8" w:rsidR="007C2670" w:rsidRPr="007C2670" w:rsidRDefault="007C2670" w:rsidP="007C2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644B6">
              <w:rPr>
                <w:rFonts w:ascii="Times New Roman" w:eastAsia="Times New Roman" w:hAnsi="Times New Roman" w:cs="Calibri"/>
                <w:sz w:val="12"/>
                <w:szCs w:val="12"/>
                <w:lang w:eastAsia="ar-SA"/>
              </w:rPr>
              <w:br/>
            </w:r>
            <w:r w:rsidRPr="007C267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                № </w:t>
            </w:r>
            <w:r w:rsidR="00776BF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</w:t>
            </w:r>
            <w:r w:rsidR="00D8042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-2</w:t>
            </w:r>
          </w:p>
        </w:tc>
      </w:tr>
    </w:tbl>
    <w:p w14:paraId="643DBA53" w14:textId="4E1302A6" w:rsidR="009A1F75" w:rsidRDefault="009A1F75" w:rsidP="00B64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040">
        <w:rPr>
          <w:rFonts w:ascii="Times New Roman" w:hAnsi="Times New Roman" w:cs="Times New Roman"/>
          <w:b/>
          <w:sz w:val="28"/>
          <w:szCs w:val="28"/>
        </w:rPr>
        <w:t xml:space="preserve">Об итогах республиканской </w:t>
      </w:r>
      <w:r w:rsidR="00CC644D" w:rsidRPr="005F0040">
        <w:rPr>
          <w:rFonts w:ascii="Times New Roman" w:hAnsi="Times New Roman" w:cs="Times New Roman"/>
          <w:b/>
          <w:sz w:val="28"/>
          <w:szCs w:val="28"/>
        </w:rPr>
        <w:t>акции «П</w:t>
      </w:r>
      <w:r w:rsidRPr="005F0040">
        <w:rPr>
          <w:rFonts w:ascii="Times New Roman" w:hAnsi="Times New Roman" w:cs="Times New Roman"/>
          <w:b/>
          <w:bCs/>
          <w:sz w:val="28"/>
          <w:szCs w:val="28"/>
        </w:rPr>
        <w:t>рофсоюзн</w:t>
      </w:r>
      <w:r w:rsidR="00CC644D" w:rsidRPr="005F0040">
        <w:rPr>
          <w:rFonts w:ascii="Times New Roman" w:hAnsi="Times New Roman" w:cs="Times New Roman"/>
          <w:b/>
          <w:bCs/>
          <w:sz w:val="28"/>
          <w:szCs w:val="28"/>
        </w:rPr>
        <w:t>ая неделя»</w:t>
      </w:r>
      <w:r w:rsidRPr="005F0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2AB3FD" w14:textId="77777777" w:rsidR="00B644B6" w:rsidRPr="005F0040" w:rsidRDefault="00B644B6" w:rsidP="00B64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399A1" w14:textId="0137C569" w:rsidR="009A1F75" w:rsidRPr="005F0040" w:rsidRDefault="009A1F75" w:rsidP="00B644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0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5F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Днем профсоюзов Республики Татарстан (24 сентября) Татарстанская республиканская организация Общероссийского Профсоюза образования по традиции провела акцию «Профсоюзная неделя» для всех образовательных организаций республики с 2</w:t>
      </w:r>
      <w:r w:rsidR="00CC644D" w:rsidRPr="005F00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CC644D" w:rsidRPr="005F00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CC644D" w:rsidRPr="005F0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посвятила ее Году </w:t>
      </w:r>
      <w:r w:rsidR="00CC644D" w:rsidRPr="005F0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корпоративной культуры.</w:t>
      </w:r>
    </w:p>
    <w:p w14:paraId="62C9710E" w14:textId="77777777" w:rsidR="009A1F75" w:rsidRPr="005F0040" w:rsidRDefault="009A1F75" w:rsidP="00B64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           Цель акции – широкое информирование о деятельности Общероссийского Профсоюза образования, формирование положительного имиджа организации, вовлечение работников, школьников, студентов в активную общественную деятельность</w:t>
      </w:r>
      <w:r w:rsidR="00E1220C" w:rsidRPr="005F0040">
        <w:rPr>
          <w:rFonts w:ascii="Times New Roman" w:hAnsi="Times New Roman" w:cs="Times New Roman"/>
          <w:sz w:val="28"/>
          <w:szCs w:val="28"/>
        </w:rPr>
        <w:t>.</w:t>
      </w:r>
    </w:p>
    <w:p w14:paraId="163F8892" w14:textId="303BF894" w:rsidR="009A5275" w:rsidRPr="005F0040" w:rsidRDefault="009A1F75" w:rsidP="00B6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F5281" w:rsidRPr="005F0040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F4BF4" w:rsidRPr="005F0040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3F5281" w:rsidRPr="005F0040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5F0040">
        <w:rPr>
          <w:rFonts w:ascii="Times New Roman" w:hAnsi="Times New Roman" w:cs="Times New Roman"/>
          <w:sz w:val="28"/>
          <w:szCs w:val="28"/>
        </w:rPr>
        <w:t>более 100 тысяч человек: дошкольники</w:t>
      </w:r>
      <w:r w:rsidR="00D80425" w:rsidRPr="005F0040">
        <w:rPr>
          <w:rFonts w:ascii="Times New Roman" w:hAnsi="Times New Roman" w:cs="Times New Roman"/>
          <w:sz w:val="28"/>
          <w:szCs w:val="28"/>
        </w:rPr>
        <w:t>;</w:t>
      </w:r>
      <w:r w:rsidRPr="005F0040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="00D80425" w:rsidRPr="005F0040">
        <w:rPr>
          <w:rFonts w:ascii="Times New Roman" w:hAnsi="Times New Roman" w:cs="Times New Roman"/>
          <w:sz w:val="28"/>
          <w:szCs w:val="28"/>
        </w:rPr>
        <w:t>;</w:t>
      </w:r>
      <w:r w:rsidRPr="005F0040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D80425" w:rsidRPr="005F0040">
        <w:rPr>
          <w:rFonts w:ascii="Times New Roman" w:hAnsi="Times New Roman" w:cs="Times New Roman"/>
          <w:sz w:val="28"/>
          <w:szCs w:val="28"/>
        </w:rPr>
        <w:t>;</w:t>
      </w:r>
      <w:r w:rsidRPr="005F0040">
        <w:rPr>
          <w:rFonts w:ascii="Times New Roman" w:hAnsi="Times New Roman" w:cs="Times New Roman"/>
          <w:sz w:val="28"/>
          <w:szCs w:val="28"/>
        </w:rPr>
        <w:t xml:space="preserve"> работники общего, высшего и среднего профессионального образования</w:t>
      </w:r>
      <w:r w:rsidR="00D80425" w:rsidRPr="005F0040">
        <w:rPr>
          <w:rFonts w:ascii="Times New Roman" w:hAnsi="Times New Roman" w:cs="Times New Roman"/>
          <w:sz w:val="28"/>
          <w:szCs w:val="28"/>
        </w:rPr>
        <w:t>; дополнительного образования детей,</w:t>
      </w:r>
      <w:r w:rsidRPr="005F0040">
        <w:rPr>
          <w:rFonts w:ascii="Times New Roman" w:hAnsi="Times New Roman" w:cs="Times New Roman"/>
          <w:sz w:val="28"/>
          <w:szCs w:val="28"/>
        </w:rPr>
        <w:t xml:space="preserve"> родители, </w:t>
      </w:r>
      <w:r w:rsidR="008F4BF4" w:rsidRPr="005F004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F0040">
        <w:rPr>
          <w:rFonts w:ascii="Times New Roman" w:hAnsi="Times New Roman" w:cs="Times New Roman"/>
          <w:sz w:val="28"/>
          <w:szCs w:val="28"/>
        </w:rPr>
        <w:t>ветераны профсо</w:t>
      </w:r>
      <w:r w:rsidR="003F5281" w:rsidRPr="005F0040">
        <w:rPr>
          <w:rFonts w:ascii="Times New Roman" w:hAnsi="Times New Roman" w:cs="Times New Roman"/>
          <w:sz w:val="28"/>
          <w:szCs w:val="28"/>
        </w:rPr>
        <w:t>юзного движения. Республиканскую</w:t>
      </w:r>
      <w:r w:rsidRPr="005F0040">
        <w:rPr>
          <w:rFonts w:ascii="Times New Roman" w:hAnsi="Times New Roman" w:cs="Times New Roman"/>
          <w:sz w:val="28"/>
          <w:szCs w:val="28"/>
        </w:rPr>
        <w:t xml:space="preserve"> </w:t>
      </w:r>
      <w:r w:rsidR="003F5281" w:rsidRPr="005F0040">
        <w:rPr>
          <w:rFonts w:ascii="Times New Roman" w:hAnsi="Times New Roman" w:cs="Times New Roman"/>
          <w:sz w:val="28"/>
          <w:szCs w:val="28"/>
        </w:rPr>
        <w:t>традиционную акцию</w:t>
      </w:r>
      <w:r w:rsidRPr="005F0040">
        <w:rPr>
          <w:rFonts w:ascii="Times New Roman" w:hAnsi="Times New Roman" w:cs="Times New Roman"/>
          <w:sz w:val="28"/>
          <w:szCs w:val="28"/>
        </w:rPr>
        <w:t xml:space="preserve"> поддержали все первичные профсоюзные организации.</w:t>
      </w:r>
      <w:r w:rsidR="003F5281" w:rsidRPr="005F0040">
        <w:rPr>
          <w:rFonts w:ascii="Times New Roman" w:hAnsi="Times New Roman" w:cs="Times New Roman"/>
          <w:sz w:val="28"/>
          <w:szCs w:val="28"/>
        </w:rPr>
        <w:t xml:space="preserve"> Каждый день профсоюзной недели был увлекательным, творческим, полезным. Убедиться в этом можно заглянув на сайт</w:t>
      </w:r>
      <w:r w:rsidR="008F4BF4" w:rsidRPr="005F0040">
        <w:rPr>
          <w:rFonts w:ascii="Times New Roman" w:hAnsi="Times New Roman" w:cs="Times New Roman"/>
          <w:sz w:val="28"/>
          <w:szCs w:val="28"/>
        </w:rPr>
        <w:t xml:space="preserve">ы образовательных организаций </w:t>
      </w:r>
      <w:r w:rsidR="00C1154F" w:rsidRPr="005F0040">
        <w:rPr>
          <w:rFonts w:ascii="Times New Roman" w:hAnsi="Times New Roman" w:cs="Times New Roman"/>
          <w:sz w:val="28"/>
          <w:szCs w:val="28"/>
        </w:rPr>
        <w:t xml:space="preserve">или в </w:t>
      </w:r>
      <w:r w:rsidR="008F4BF4" w:rsidRPr="005F0040">
        <w:rPr>
          <w:rFonts w:ascii="Times New Roman" w:hAnsi="Times New Roman" w:cs="Times New Roman"/>
          <w:sz w:val="28"/>
          <w:szCs w:val="28"/>
        </w:rPr>
        <w:t xml:space="preserve">социальные сети: ВКонтакте или Телеграм. </w:t>
      </w:r>
      <w:r w:rsidR="003F5281" w:rsidRPr="005F0040">
        <w:rPr>
          <w:rFonts w:ascii="Times New Roman" w:hAnsi="Times New Roman" w:cs="Times New Roman"/>
          <w:sz w:val="28"/>
          <w:szCs w:val="28"/>
        </w:rPr>
        <w:t>Под хештег</w:t>
      </w:r>
      <w:r w:rsidR="00892073" w:rsidRPr="005F0040">
        <w:rPr>
          <w:rFonts w:ascii="Times New Roman" w:hAnsi="Times New Roman" w:cs="Times New Roman"/>
          <w:sz w:val="28"/>
          <w:szCs w:val="28"/>
        </w:rPr>
        <w:t>а</w:t>
      </w:r>
      <w:r w:rsidR="003F5281" w:rsidRPr="005F0040">
        <w:rPr>
          <w:rFonts w:ascii="Times New Roman" w:hAnsi="Times New Roman" w:cs="Times New Roman"/>
          <w:sz w:val="28"/>
          <w:szCs w:val="28"/>
        </w:rPr>
        <w:t>м</w:t>
      </w:r>
      <w:r w:rsidR="00892073" w:rsidRPr="005F0040">
        <w:rPr>
          <w:rFonts w:ascii="Times New Roman" w:hAnsi="Times New Roman" w:cs="Times New Roman"/>
          <w:sz w:val="28"/>
          <w:szCs w:val="28"/>
        </w:rPr>
        <w:t>и</w:t>
      </w:r>
      <w:r w:rsidR="003F5281" w:rsidRPr="005F0040">
        <w:rPr>
          <w:rFonts w:ascii="Times New Roman" w:hAnsi="Times New Roman" w:cs="Times New Roman"/>
          <w:sz w:val="28"/>
          <w:szCs w:val="28"/>
        </w:rPr>
        <w:t xml:space="preserve"> #профнеделя202</w:t>
      </w:r>
      <w:r w:rsidR="00892073" w:rsidRPr="005F0040">
        <w:rPr>
          <w:rFonts w:ascii="Times New Roman" w:hAnsi="Times New Roman" w:cs="Times New Roman"/>
          <w:sz w:val="28"/>
          <w:szCs w:val="28"/>
        </w:rPr>
        <w:t>2</w:t>
      </w:r>
      <w:r w:rsidR="003F5281" w:rsidRPr="005F0040">
        <w:rPr>
          <w:rFonts w:ascii="Times New Roman" w:hAnsi="Times New Roman" w:cs="Times New Roman"/>
          <w:sz w:val="28"/>
          <w:szCs w:val="28"/>
        </w:rPr>
        <w:t xml:space="preserve"> </w:t>
      </w:r>
      <w:r w:rsidR="00892073" w:rsidRPr="005F0040">
        <w:rPr>
          <w:rFonts w:ascii="Times New Roman" w:hAnsi="Times New Roman" w:cs="Times New Roman"/>
          <w:sz w:val="28"/>
          <w:szCs w:val="28"/>
        </w:rPr>
        <w:t>и #</w:t>
      </w:r>
      <w:r w:rsidR="00892073" w:rsidRPr="005F0040">
        <w:rPr>
          <w:rFonts w:ascii="Times New Roman" w:hAnsi="Times New Roman" w:cs="Times New Roman"/>
          <w:sz w:val="28"/>
          <w:szCs w:val="28"/>
          <w:lang w:val="en-US"/>
        </w:rPr>
        <w:t>edunionru</w:t>
      </w:r>
      <w:r w:rsidR="00892073" w:rsidRPr="005F0040">
        <w:rPr>
          <w:rFonts w:ascii="Times New Roman" w:hAnsi="Times New Roman" w:cs="Times New Roman"/>
          <w:sz w:val="28"/>
          <w:szCs w:val="28"/>
        </w:rPr>
        <w:t xml:space="preserve"> </w:t>
      </w:r>
      <w:r w:rsidR="00C1154F" w:rsidRPr="005F0040">
        <w:rPr>
          <w:rFonts w:ascii="Times New Roman" w:hAnsi="Times New Roman" w:cs="Times New Roman"/>
          <w:sz w:val="28"/>
          <w:szCs w:val="28"/>
        </w:rPr>
        <w:t xml:space="preserve">было </w:t>
      </w:r>
      <w:r w:rsidR="003F5281" w:rsidRPr="005F0040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DA159F" w:rsidRPr="005F0040">
        <w:rPr>
          <w:rFonts w:ascii="Times New Roman" w:hAnsi="Times New Roman" w:cs="Times New Roman"/>
          <w:sz w:val="28"/>
          <w:szCs w:val="28"/>
        </w:rPr>
        <w:t>7</w:t>
      </w:r>
      <w:r w:rsidR="003F5281" w:rsidRPr="005F0040">
        <w:rPr>
          <w:rFonts w:ascii="Times New Roman" w:hAnsi="Times New Roman" w:cs="Times New Roman"/>
          <w:sz w:val="28"/>
          <w:szCs w:val="28"/>
        </w:rPr>
        <w:t>00 публикаций.</w:t>
      </w:r>
    </w:p>
    <w:p w14:paraId="199D8A47" w14:textId="1EC0C8E5" w:rsidR="009A5275" w:rsidRPr="005F0040" w:rsidRDefault="009A5275" w:rsidP="00B6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Члены профсоюза </w:t>
      </w:r>
      <w:r w:rsidR="0046041C" w:rsidRPr="005F0040">
        <w:rPr>
          <w:rFonts w:ascii="Times New Roman" w:hAnsi="Times New Roman" w:cs="Times New Roman"/>
          <w:sz w:val="28"/>
          <w:szCs w:val="28"/>
        </w:rPr>
        <w:t xml:space="preserve">ознакомились </w:t>
      </w:r>
      <w:r w:rsidRPr="005F0040">
        <w:rPr>
          <w:rFonts w:ascii="Times New Roman" w:hAnsi="Times New Roman" w:cs="Times New Roman"/>
          <w:sz w:val="28"/>
          <w:szCs w:val="28"/>
        </w:rPr>
        <w:t xml:space="preserve">с последними номерами газет «Мой Профсоюз» и «Новое слово», сайтами Центрального Совета Профсоюза – </w:t>
      </w:r>
      <w:hyperlink r:id="rId8" w:history="1">
        <w:r w:rsidR="0046041C" w:rsidRPr="005F00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6041C" w:rsidRPr="005F00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6041C" w:rsidRPr="005F00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eseur</w:t>
        </w:r>
        <w:r w:rsidR="0046041C" w:rsidRPr="005F00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6041C" w:rsidRPr="005F00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0040">
        <w:rPr>
          <w:rFonts w:ascii="Times New Roman" w:hAnsi="Times New Roman" w:cs="Times New Roman"/>
          <w:sz w:val="28"/>
          <w:szCs w:val="28"/>
        </w:rPr>
        <w:t>, Татарстанской республиканской организации Общероссийского Профсоюза образования</w:t>
      </w:r>
      <w:r w:rsidR="0046041C" w:rsidRPr="005F0040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="0046041C" w:rsidRPr="005F00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6041C" w:rsidRPr="005F00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6041C" w:rsidRPr="005F00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edunion</w:t>
        </w:r>
        <w:r w:rsidR="0046041C" w:rsidRPr="005F00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6041C" w:rsidRPr="005F00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6041C" w:rsidRPr="005F0040">
        <w:rPr>
          <w:rFonts w:ascii="Times New Roman" w:hAnsi="Times New Roman" w:cs="Times New Roman"/>
          <w:sz w:val="28"/>
          <w:szCs w:val="28"/>
        </w:rPr>
        <w:t>. Была организована подписка на профсоюзные издания, а также соцсети профсоюзных организаций в ВКонтакте и Телеграм каналах.</w:t>
      </w:r>
    </w:p>
    <w:p w14:paraId="4173FE00" w14:textId="68E1E40D" w:rsidR="007C2670" w:rsidRPr="005F0040" w:rsidRDefault="009A1F75" w:rsidP="00B64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В ходе недели были </w:t>
      </w:r>
      <w:r w:rsidR="00C20012" w:rsidRPr="005F0040">
        <w:rPr>
          <w:rFonts w:ascii="Times New Roman" w:hAnsi="Times New Roman" w:cs="Times New Roman"/>
          <w:sz w:val="28"/>
          <w:szCs w:val="28"/>
        </w:rPr>
        <w:t>созданы новые первич</w:t>
      </w:r>
      <w:r w:rsidR="00950956" w:rsidRPr="005F0040">
        <w:rPr>
          <w:rFonts w:ascii="Times New Roman" w:hAnsi="Times New Roman" w:cs="Times New Roman"/>
          <w:sz w:val="28"/>
          <w:szCs w:val="28"/>
        </w:rPr>
        <w:t>ки</w:t>
      </w:r>
      <w:r w:rsidR="00C20012" w:rsidRPr="005F0040">
        <w:rPr>
          <w:rFonts w:ascii="Times New Roman" w:hAnsi="Times New Roman" w:cs="Times New Roman"/>
          <w:sz w:val="28"/>
          <w:szCs w:val="28"/>
        </w:rPr>
        <w:t xml:space="preserve">, </w:t>
      </w:r>
      <w:r w:rsidR="00950956" w:rsidRPr="005F0040">
        <w:rPr>
          <w:rFonts w:ascii="Times New Roman" w:hAnsi="Times New Roman" w:cs="Times New Roman"/>
          <w:sz w:val="28"/>
          <w:szCs w:val="28"/>
        </w:rPr>
        <w:t>организованы</w:t>
      </w:r>
      <w:r w:rsidRPr="005F0040">
        <w:rPr>
          <w:rFonts w:ascii="Times New Roman" w:hAnsi="Times New Roman" w:cs="Times New Roman"/>
          <w:sz w:val="28"/>
          <w:szCs w:val="28"/>
        </w:rPr>
        <w:t xml:space="preserve"> профсоюзные уроки, торжественные церемонии вступления в профсоюз, квесты с участием молодых педагогов, встречи с ветеранами педагогического труда и профсоюзного движения, спортивные марафоны, экскурсии для членов Профсоюза, встречи с коллегами – профсоюзниками по обмену опытом работы, выставки, конкурсы, мастер-классы</w:t>
      </w:r>
      <w:r w:rsidR="00950956" w:rsidRPr="005F0040">
        <w:rPr>
          <w:rFonts w:ascii="Times New Roman" w:hAnsi="Times New Roman" w:cs="Times New Roman"/>
          <w:sz w:val="28"/>
          <w:szCs w:val="28"/>
        </w:rPr>
        <w:t>, «круглые столы»</w:t>
      </w:r>
      <w:r w:rsidRPr="005F0040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14:paraId="5E393D33" w14:textId="4037A838" w:rsidR="00444066" w:rsidRPr="005F0040" w:rsidRDefault="00444066" w:rsidP="00B64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Председатели первичных профсоюзных организаций рассказывали о федеральной бонусной программе Профкардс, члены Советов молодых педагогов </w:t>
      </w:r>
      <w:r w:rsidRPr="005F0040">
        <w:rPr>
          <w:rFonts w:ascii="Times New Roman" w:hAnsi="Times New Roman" w:cs="Times New Roman"/>
          <w:sz w:val="28"/>
          <w:szCs w:val="28"/>
        </w:rPr>
        <w:lastRenderedPageBreak/>
        <w:t xml:space="preserve">проводили мастер-классы по регистрации в данной программе. Всего за семь дней новыми пользователями Профкардс в Татарстане стали свыше </w:t>
      </w:r>
      <w:r w:rsidR="00B85EE3" w:rsidRPr="005F0040">
        <w:rPr>
          <w:rFonts w:ascii="Times New Roman" w:hAnsi="Times New Roman" w:cs="Times New Roman"/>
          <w:sz w:val="28"/>
          <w:szCs w:val="28"/>
        </w:rPr>
        <w:t>3</w:t>
      </w:r>
      <w:r w:rsidRPr="005F0040">
        <w:rPr>
          <w:rFonts w:ascii="Times New Roman" w:hAnsi="Times New Roman" w:cs="Times New Roman"/>
          <w:sz w:val="28"/>
          <w:szCs w:val="28"/>
        </w:rPr>
        <w:t xml:space="preserve"> тысяч человек.</w:t>
      </w:r>
      <w:r w:rsidRPr="005F0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3A39FE" w14:textId="53A8966D" w:rsidR="00B85EE3" w:rsidRPr="005F0040" w:rsidRDefault="00444066" w:rsidP="00B64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D61CD" w:rsidRPr="005F0040">
        <w:rPr>
          <w:rFonts w:ascii="Times New Roman" w:hAnsi="Times New Roman" w:cs="Times New Roman"/>
          <w:bCs/>
          <w:sz w:val="28"/>
          <w:szCs w:val="28"/>
        </w:rPr>
        <w:t xml:space="preserve">рамках </w:t>
      </w:r>
      <w:r w:rsidRPr="005F0040">
        <w:rPr>
          <w:rFonts w:ascii="Times New Roman" w:hAnsi="Times New Roman" w:cs="Times New Roman"/>
          <w:bCs/>
          <w:sz w:val="28"/>
          <w:szCs w:val="28"/>
        </w:rPr>
        <w:t>«Профсоюзной приемной»</w:t>
      </w:r>
      <w:r w:rsidRPr="005F0040">
        <w:rPr>
          <w:rFonts w:ascii="Times New Roman" w:hAnsi="Times New Roman" w:cs="Times New Roman"/>
          <w:sz w:val="28"/>
          <w:szCs w:val="28"/>
        </w:rPr>
        <w:t xml:space="preserve"> по личным вопросам председателями и членами профкома было организовано </w:t>
      </w:r>
      <w:r w:rsidR="001F01DB" w:rsidRPr="005F0040">
        <w:rPr>
          <w:rFonts w:ascii="Times New Roman" w:hAnsi="Times New Roman" w:cs="Times New Roman"/>
          <w:sz w:val="28"/>
          <w:szCs w:val="28"/>
        </w:rPr>
        <w:t>свыше</w:t>
      </w:r>
      <w:r w:rsidR="00B85EE3" w:rsidRPr="005F0040">
        <w:rPr>
          <w:rFonts w:ascii="Times New Roman" w:hAnsi="Times New Roman" w:cs="Times New Roman"/>
          <w:sz w:val="28"/>
          <w:szCs w:val="28"/>
        </w:rPr>
        <w:t xml:space="preserve"> 500</w:t>
      </w:r>
      <w:r w:rsidRPr="005F0040">
        <w:rPr>
          <w:rFonts w:ascii="Times New Roman" w:hAnsi="Times New Roman" w:cs="Times New Roman"/>
          <w:sz w:val="28"/>
          <w:szCs w:val="28"/>
        </w:rPr>
        <w:t xml:space="preserve"> приемов, на которых </w:t>
      </w:r>
      <w:r w:rsidR="00B85EE3" w:rsidRPr="005F0040">
        <w:rPr>
          <w:rFonts w:ascii="Times New Roman" w:hAnsi="Times New Roman" w:cs="Times New Roman"/>
          <w:sz w:val="28"/>
          <w:szCs w:val="28"/>
        </w:rPr>
        <w:t>2 тыс.</w:t>
      </w:r>
      <w:r w:rsidRPr="005F0040">
        <w:rPr>
          <w:rFonts w:ascii="Times New Roman" w:hAnsi="Times New Roman" w:cs="Times New Roman"/>
          <w:sz w:val="28"/>
          <w:szCs w:val="28"/>
        </w:rPr>
        <w:t xml:space="preserve"> </w:t>
      </w:r>
      <w:r w:rsidR="00E026E9" w:rsidRPr="005F0040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80425" w:rsidRPr="005F0040">
        <w:rPr>
          <w:rFonts w:ascii="Times New Roman" w:hAnsi="Times New Roman" w:cs="Times New Roman"/>
          <w:sz w:val="28"/>
          <w:szCs w:val="28"/>
        </w:rPr>
        <w:t>П</w:t>
      </w:r>
      <w:r w:rsidR="00E026E9" w:rsidRPr="005F0040">
        <w:rPr>
          <w:rFonts w:ascii="Times New Roman" w:hAnsi="Times New Roman" w:cs="Times New Roman"/>
          <w:sz w:val="28"/>
          <w:szCs w:val="28"/>
        </w:rPr>
        <w:t xml:space="preserve">рофсоюза получили </w:t>
      </w:r>
      <w:r w:rsidR="00B85EE3" w:rsidRPr="005F0040">
        <w:rPr>
          <w:rFonts w:ascii="Times New Roman" w:hAnsi="Times New Roman" w:cs="Times New Roman"/>
          <w:sz w:val="28"/>
          <w:szCs w:val="28"/>
        </w:rPr>
        <w:t>юридическую, финансовую</w:t>
      </w:r>
      <w:r w:rsidR="0031451C" w:rsidRPr="005F0040">
        <w:rPr>
          <w:rFonts w:ascii="Times New Roman" w:hAnsi="Times New Roman" w:cs="Times New Roman"/>
          <w:sz w:val="28"/>
          <w:szCs w:val="28"/>
        </w:rPr>
        <w:t xml:space="preserve"> и</w:t>
      </w:r>
      <w:r w:rsidR="00B85EE3" w:rsidRPr="005F0040">
        <w:rPr>
          <w:rFonts w:ascii="Times New Roman" w:hAnsi="Times New Roman" w:cs="Times New Roman"/>
          <w:sz w:val="28"/>
          <w:szCs w:val="28"/>
        </w:rPr>
        <w:t xml:space="preserve"> организационную</w:t>
      </w:r>
      <w:r w:rsidR="008D61CD" w:rsidRPr="005F0040">
        <w:rPr>
          <w:rFonts w:ascii="Times New Roman" w:hAnsi="Times New Roman" w:cs="Times New Roman"/>
          <w:sz w:val="28"/>
          <w:szCs w:val="28"/>
        </w:rPr>
        <w:t xml:space="preserve"> консультации. Также была оказана помощь в подготовке документов для назначения негосударственной пенсии из фонда «Волга-Капитал».</w:t>
      </w:r>
    </w:p>
    <w:p w14:paraId="3FDB090C" w14:textId="12AE1F47" w:rsidR="00090A33" w:rsidRPr="005F0040" w:rsidRDefault="00090A33" w:rsidP="00B64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80425" w:rsidRPr="005F0040">
        <w:rPr>
          <w:rFonts w:ascii="Times New Roman" w:hAnsi="Times New Roman" w:cs="Times New Roman"/>
          <w:sz w:val="28"/>
          <w:szCs w:val="28"/>
          <w:shd w:val="clear" w:color="auto" w:fill="FFFFFF"/>
        </w:rPr>
        <w:t>ходе</w:t>
      </w:r>
      <w:r w:rsidRPr="005F0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профсоюзной</w:t>
      </w:r>
      <w:r w:rsidR="00252428" w:rsidRPr="005F0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0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недели на горячую линию Татарстанской республиканской организации Общероссийского Профсоюза образования, которая была открыта </w:t>
      </w:r>
      <w:r w:rsidR="006D25D5" w:rsidRPr="005F0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 по 27 </w:t>
      </w:r>
      <w:r w:rsidRPr="005F0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сентября, поступили десятки телефонных звонков. Звонили руководители образовательных организаций, учителя, методисты, воспитатели. На вопросы отвечали специалисты аппарата </w:t>
      </w:r>
      <w:r w:rsidR="00910104" w:rsidRPr="005F0040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Татарстанской профсоюзной организации</w:t>
      </w:r>
      <w:r w:rsidRPr="005F0040">
        <w:rPr>
          <w:rFonts w:ascii="Times New Roman" w:hAnsi="Times New Roman" w:cs="Times New Roman"/>
          <w:sz w:val="28"/>
          <w:szCs w:val="28"/>
          <w:shd w:val="clear" w:color="auto" w:fill="FFFFFF"/>
        </w:rPr>
        <w:t>: Бургуева Диляра Ильясовна, главный правовой инспектор труда, Гафарова Гульсина Асхатовна, главный специалист по социальной защите, Алексанов Михаил Евгеньевич, главный технический инспектор труда</w:t>
      </w:r>
      <w:r w:rsidR="006D25D5" w:rsidRPr="005F0040">
        <w:rPr>
          <w:rFonts w:ascii="Times New Roman" w:hAnsi="Times New Roman" w:cs="Times New Roman"/>
          <w:sz w:val="28"/>
          <w:szCs w:val="28"/>
          <w:shd w:val="clear" w:color="auto" w:fill="FFFFFF"/>
        </w:rPr>
        <w:t>, Шакирзянов Рустем Ринатович, главный специалист</w:t>
      </w:r>
      <w:r w:rsidRPr="005F0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D50A0" w:rsidRPr="005F0040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обратившимся была оказана квалифицированная консультация.</w:t>
      </w:r>
    </w:p>
    <w:p w14:paraId="50F6F65D" w14:textId="3CF29493" w:rsidR="00090A33" w:rsidRPr="005F0040" w:rsidRDefault="00090A33" w:rsidP="00B644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040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5F0040">
        <w:rPr>
          <w:rFonts w:ascii="Times New Roman" w:hAnsi="Times New Roman" w:cs="Times New Roman"/>
          <w:sz w:val="28"/>
          <w:szCs w:val="28"/>
        </w:rPr>
        <w:t>Особое внимание было уделено профсоюзным урокам, которые проводили председатели профкомов, учителя истории и обществознания, члены Советов молодых педагогов, ветераны профсоюзного движения. П</w:t>
      </w:r>
      <w:r w:rsidR="009A5275" w:rsidRPr="005F0040">
        <w:rPr>
          <w:rFonts w:ascii="Times New Roman" w:hAnsi="Times New Roman" w:cs="Times New Roman"/>
          <w:sz w:val="28"/>
          <w:szCs w:val="28"/>
        </w:rPr>
        <w:t>очти</w:t>
      </w:r>
      <w:r w:rsidRPr="005F0040">
        <w:rPr>
          <w:rFonts w:ascii="Times New Roman" w:hAnsi="Times New Roman" w:cs="Times New Roman"/>
          <w:sz w:val="28"/>
          <w:szCs w:val="28"/>
        </w:rPr>
        <w:t xml:space="preserve"> </w:t>
      </w:r>
      <w:r w:rsidR="009A5275" w:rsidRPr="005F0040">
        <w:rPr>
          <w:rFonts w:ascii="Times New Roman" w:hAnsi="Times New Roman" w:cs="Times New Roman"/>
          <w:sz w:val="28"/>
          <w:szCs w:val="28"/>
        </w:rPr>
        <w:t>2000</w:t>
      </w:r>
      <w:r w:rsidRPr="005F0040">
        <w:rPr>
          <w:rFonts w:ascii="Times New Roman" w:hAnsi="Times New Roman" w:cs="Times New Roman"/>
          <w:sz w:val="28"/>
          <w:szCs w:val="28"/>
        </w:rPr>
        <w:t xml:space="preserve"> профсоюзных урок</w:t>
      </w:r>
      <w:r w:rsidR="009A5275" w:rsidRPr="005F0040">
        <w:rPr>
          <w:rFonts w:ascii="Times New Roman" w:hAnsi="Times New Roman" w:cs="Times New Roman"/>
          <w:sz w:val="28"/>
          <w:szCs w:val="28"/>
        </w:rPr>
        <w:t>ов прошли с 8 по 11 классы.</w:t>
      </w:r>
      <w:r w:rsidRPr="005F0040">
        <w:rPr>
          <w:rFonts w:ascii="Times New Roman" w:hAnsi="Times New Roman" w:cs="Times New Roman"/>
          <w:sz w:val="28"/>
          <w:szCs w:val="28"/>
        </w:rPr>
        <w:t xml:space="preserve"> Темы были самыми </w:t>
      </w:r>
      <w:r w:rsidR="009A5275" w:rsidRPr="005F0040">
        <w:rPr>
          <w:rFonts w:ascii="Times New Roman" w:hAnsi="Times New Roman" w:cs="Times New Roman"/>
          <w:sz w:val="28"/>
          <w:szCs w:val="28"/>
        </w:rPr>
        <w:t xml:space="preserve">разными и </w:t>
      </w:r>
      <w:r w:rsidRPr="005F0040">
        <w:rPr>
          <w:rFonts w:ascii="Times New Roman" w:hAnsi="Times New Roman" w:cs="Times New Roman"/>
          <w:sz w:val="28"/>
          <w:szCs w:val="28"/>
        </w:rPr>
        <w:t>актуальными – история профсоюзного движения и роль профсоюзов в современной жизни.</w:t>
      </w:r>
      <w:r w:rsidR="009A5275" w:rsidRPr="005F0040">
        <w:rPr>
          <w:rFonts w:ascii="Times New Roman" w:hAnsi="Times New Roman" w:cs="Times New Roman"/>
          <w:sz w:val="28"/>
          <w:szCs w:val="28"/>
        </w:rPr>
        <w:t xml:space="preserve"> Защита прав членов профсоюза.</w:t>
      </w:r>
      <w:r w:rsidRPr="005F004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C03E81" w14:textId="71063D50" w:rsidR="008932D5" w:rsidRPr="005F0040" w:rsidRDefault="009A5275" w:rsidP="00B64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не обошлась и без спортивно-оздоровительных мероприятиях в рамках акции</w:t>
      </w:r>
      <w:r w:rsidR="00E026E9" w:rsidRPr="005F0040">
        <w:rPr>
          <w:rFonts w:ascii="Times New Roman" w:hAnsi="Times New Roman" w:cs="Times New Roman"/>
          <w:sz w:val="28"/>
          <w:szCs w:val="28"/>
        </w:rPr>
        <w:t xml:space="preserve"> </w:t>
      </w:r>
      <w:r w:rsidR="00E026E9" w:rsidRPr="005F0040">
        <w:rPr>
          <w:rFonts w:ascii="Times New Roman" w:hAnsi="Times New Roman" w:cs="Times New Roman"/>
          <w:bCs/>
          <w:sz w:val="28"/>
          <w:szCs w:val="28"/>
        </w:rPr>
        <w:t>«Зарядись энергией Профсоюза!»</w:t>
      </w:r>
      <w:r w:rsidR="00E1220C" w:rsidRPr="005F0040">
        <w:rPr>
          <w:rFonts w:ascii="Times New Roman" w:hAnsi="Times New Roman" w:cs="Times New Roman"/>
          <w:sz w:val="28"/>
          <w:szCs w:val="28"/>
        </w:rPr>
        <w:t>: производственная зарядка, спартакиад</w:t>
      </w:r>
      <w:r w:rsidR="00002702" w:rsidRPr="005F0040">
        <w:rPr>
          <w:rFonts w:ascii="Times New Roman" w:hAnsi="Times New Roman" w:cs="Times New Roman"/>
          <w:sz w:val="28"/>
          <w:szCs w:val="28"/>
        </w:rPr>
        <w:t>ы</w:t>
      </w:r>
      <w:r w:rsidR="00E026E9" w:rsidRPr="005F0040">
        <w:rPr>
          <w:rFonts w:ascii="Times New Roman" w:hAnsi="Times New Roman" w:cs="Times New Roman"/>
          <w:sz w:val="28"/>
          <w:szCs w:val="28"/>
        </w:rPr>
        <w:t>, соревн</w:t>
      </w:r>
      <w:r w:rsidR="00E1220C" w:rsidRPr="005F0040">
        <w:rPr>
          <w:rFonts w:ascii="Times New Roman" w:hAnsi="Times New Roman" w:cs="Times New Roman"/>
          <w:sz w:val="28"/>
          <w:szCs w:val="28"/>
        </w:rPr>
        <w:t>ования, велопробег, флешмобы и другие.</w:t>
      </w:r>
    </w:p>
    <w:p w14:paraId="43727AE9" w14:textId="57DF3B4D" w:rsidR="008932D5" w:rsidRPr="005F0040" w:rsidRDefault="008932D5" w:rsidP="00B64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Активное участие члены </w:t>
      </w:r>
      <w:r w:rsidR="00002702" w:rsidRPr="005F0040">
        <w:rPr>
          <w:rFonts w:ascii="Times New Roman" w:hAnsi="Times New Roman" w:cs="Times New Roman"/>
          <w:sz w:val="28"/>
          <w:szCs w:val="28"/>
        </w:rPr>
        <w:t>П</w:t>
      </w:r>
      <w:r w:rsidRPr="005F0040">
        <w:rPr>
          <w:rFonts w:ascii="Times New Roman" w:hAnsi="Times New Roman" w:cs="Times New Roman"/>
          <w:sz w:val="28"/>
          <w:szCs w:val="28"/>
        </w:rPr>
        <w:t xml:space="preserve">рофсоюза приняли в </w:t>
      </w:r>
      <w:r w:rsidR="00002702" w:rsidRPr="005F0040">
        <w:rPr>
          <w:rFonts w:ascii="Times New Roman" w:hAnsi="Times New Roman" w:cs="Times New Roman"/>
          <w:sz w:val="28"/>
          <w:szCs w:val="28"/>
        </w:rPr>
        <w:t>предварительном</w:t>
      </w:r>
      <w:r w:rsidRPr="005F0040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9E1A85" w:rsidRPr="005F0040">
        <w:rPr>
          <w:rFonts w:ascii="Times New Roman" w:hAnsi="Times New Roman" w:cs="Times New Roman"/>
          <w:sz w:val="28"/>
          <w:szCs w:val="28"/>
        </w:rPr>
        <w:t>Ч</w:t>
      </w:r>
      <w:r w:rsidR="00002702" w:rsidRPr="005F0040">
        <w:rPr>
          <w:rFonts w:ascii="Times New Roman" w:hAnsi="Times New Roman" w:cs="Times New Roman"/>
          <w:sz w:val="28"/>
          <w:szCs w:val="28"/>
        </w:rPr>
        <w:t>емпионата России по фоновой ходьбе</w:t>
      </w:r>
      <w:r w:rsidRPr="005F0040">
        <w:rPr>
          <w:rFonts w:ascii="Times New Roman" w:hAnsi="Times New Roman" w:cs="Times New Roman"/>
          <w:sz w:val="28"/>
          <w:szCs w:val="28"/>
        </w:rPr>
        <w:t xml:space="preserve"> «Человек идущий».</w:t>
      </w:r>
    </w:p>
    <w:p w14:paraId="5C6080A0" w14:textId="6673E5DE" w:rsidR="00A13C07" w:rsidRPr="005F0040" w:rsidRDefault="00615ECC" w:rsidP="00B644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73E6" w:rsidRPr="005F0040">
        <w:rPr>
          <w:rFonts w:ascii="Times New Roman" w:hAnsi="Times New Roman" w:cs="Times New Roman"/>
          <w:sz w:val="28"/>
          <w:szCs w:val="28"/>
        </w:rPr>
        <w:t xml:space="preserve"> Особой популярностью в первичных профсоюзных организациях пользуются </w:t>
      </w:r>
      <w:r w:rsidR="009A5275" w:rsidRPr="005F0040">
        <w:rPr>
          <w:rFonts w:ascii="Times New Roman" w:hAnsi="Times New Roman" w:cs="Times New Roman"/>
          <w:sz w:val="28"/>
          <w:szCs w:val="28"/>
        </w:rPr>
        <w:t xml:space="preserve">экскурсионные </w:t>
      </w:r>
      <w:r w:rsidR="002473E6" w:rsidRPr="005F0040">
        <w:rPr>
          <w:rFonts w:ascii="Times New Roman" w:hAnsi="Times New Roman" w:cs="Times New Roman"/>
          <w:sz w:val="28"/>
          <w:szCs w:val="28"/>
        </w:rPr>
        <w:t xml:space="preserve">выезды по </w:t>
      </w:r>
      <w:r w:rsidR="009A5275" w:rsidRPr="005F0040">
        <w:rPr>
          <w:rFonts w:ascii="Times New Roman" w:hAnsi="Times New Roman" w:cs="Times New Roman"/>
          <w:sz w:val="28"/>
          <w:szCs w:val="28"/>
        </w:rPr>
        <w:t>достопримечательностям</w:t>
      </w:r>
      <w:r w:rsidR="002473E6" w:rsidRPr="005F0040">
        <w:rPr>
          <w:rFonts w:ascii="Times New Roman" w:hAnsi="Times New Roman" w:cs="Times New Roman"/>
          <w:sz w:val="28"/>
          <w:szCs w:val="28"/>
        </w:rPr>
        <w:t xml:space="preserve"> Татарстана и соседних </w:t>
      </w:r>
      <w:r w:rsidR="009A5275" w:rsidRPr="005F0040">
        <w:rPr>
          <w:rFonts w:ascii="Times New Roman" w:hAnsi="Times New Roman" w:cs="Times New Roman"/>
          <w:sz w:val="28"/>
          <w:szCs w:val="28"/>
        </w:rPr>
        <w:t>регионов</w:t>
      </w:r>
      <w:r w:rsidR="002473E6" w:rsidRPr="005F0040">
        <w:rPr>
          <w:rFonts w:ascii="Times New Roman" w:hAnsi="Times New Roman" w:cs="Times New Roman"/>
          <w:sz w:val="28"/>
          <w:szCs w:val="28"/>
        </w:rPr>
        <w:t>. В рамках профсоюзной недели было организ</w:t>
      </w:r>
      <w:r w:rsidR="00AC7589" w:rsidRPr="005F0040">
        <w:rPr>
          <w:rFonts w:ascii="Times New Roman" w:hAnsi="Times New Roman" w:cs="Times New Roman"/>
          <w:sz w:val="28"/>
          <w:szCs w:val="28"/>
        </w:rPr>
        <w:t xml:space="preserve">овано </w:t>
      </w:r>
      <w:r w:rsidR="009A5275" w:rsidRPr="005F0040">
        <w:rPr>
          <w:rFonts w:ascii="Times New Roman" w:hAnsi="Times New Roman" w:cs="Times New Roman"/>
          <w:sz w:val="28"/>
          <w:szCs w:val="28"/>
        </w:rPr>
        <w:t>353</w:t>
      </w:r>
      <w:r w:rsidR="00AC7589" w:rsidRPr="005F0040">
        <w:rPr>
          <w:rFonts w:ascii="Times New Roman" w:hAnsi="Times New Roman" w:cs="Times New Roman"/>
          <w:sz w:val="28"/>
          <w:szCs w:val="28"/>
        </w:rPr>
        <w:t xml:space="preserve"> экскурсии для членов </w:t>
      </w:r>
      <w:r w:rsidR="009E1A85" w:rsidRPr="005F0040">
        <w:rPr>
          <w:rFonts w:ascii="Times New Roman" w:hAnsi="Times New Roman" w:cs="Times New Roman"/>
          <w:sz w:val="28"/>
          <w:szCs w:val="28"/>
        </w:rPr>
        <w:t>П</w:t>
      </w:r>
      <w:r w:rsidR="002473E6" w:rsidRPr="005F0040">
        <w:rPr>
          <w:rFonts w:ascii="Times New Roman" w:hAnsi="Times New Roman" w:cs="Times New Roman"/>
          <w:sz w:val="28"/>
          <w:szCs w:val="28"/>
        </w:rPr>
        <w:t>рофсоюза.</w:t>
      </w:r>
      <w:r w:rsidR="00AC7589" w:rsidRPr="005F00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3CAEF" w14:textId="6B0ED45D" w:rsidR="006D25D5" w:rsidRDefault="006D25D5" w:rsidP="00B64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>В рамках Недели первички приняли участие в конкурсе «Гимн Общероссийского Профсоюза образования». Лучшая работа будет утверждена в качестве официального музыкально-поэтического символа Профсоюза, который будет использоваться на официальных церемониях и мероприятиях.</w:t>
      </w:r>
    </w:p>
    <w:p w14:paraId="1B1CFF41" w14:textId="77777777" w:rsidR="007B4105" w:rsidRDefault="007B4105" w:rsidP="007B4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4105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сентября председатель </w:t>
      </w:r>
      <w:r w:rsidRPr="007B4105">
        <w:rPr>
          <w:rFonts w:ascii="Times New Roman" w:hAnsi="Times New Roman"/>
          <w:sz w:val="28"/>
          <w:szCs w:val="28"/>
        </w:rPr>
        <w:t>Татарстанской республиканской организации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 xml:space="preserve"> Ирина Николаевна Проценко в рамках рабочей поездки в Набережно-Челнинскую профсоюзную территориальную организацию приняла участие в торжественном мероприятии, посвященном </w:t>
      </w:r>
      <w:r w:rsidRPr="007B4105">
        <w:rPr>
          <w:rFonts w:ascii="Times New Roman" w:hAnsi="Times New Roman"/>
          <w:sz w:val="28"/>
          <w:szCs w:val="28"/>
        </w:rPr>
        <w:t>Дню Профсоюзов Республики Татарстан</w:t>
      </w:r>
      <w:r>
        <w:rPr>
          <w:rFonts w:ascii="Times New Roman" w:hAnsi="Times New Roman"/>
          <w:sz w:val="28"/>
          <w:szCs w:val="28"/>
        </w:rPr>
        <w:t>.</w:t>
      </w:r>
      <w:r w:rsidRPr="007B4105">
        <w:rPr>
          <w:rFonts w:ascii="Times New Roman" w:hAnsi="Times New Roman"/>
          <w:sz w:val="28"/>
          <w:szCs w:val="28"/>
        </w:rPr>
        <w:t xml:space="preserve"> В ДК "Энергетик" были приглашены более 500 членов профсоюза – это председатели профкомов, уполномоченные по охране труда, профсоюзные активисты, ветераны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4105">
        <w:rPr>
          <w:rFonts w:ascii="Times New Roman" w:hAnsi="Times New Roman"/>
          <w:sz w:val="28"/>
          <w:szCs w:val="28"/>
        </w:rPr>
        <w:t xml:space="preserve">66 профсоюзных активистов за вклад в развитие профсоюзного движения, за активную деятельность в Профсоюзе были награждены Благодарственными письмами, Почетными грамотами СПО, Рескома </w:t>
      </w:r>
      <w:r w:rsidRPr="007B4105">
        <w:rPr>
          <w:rFonts w:ascii="Times New Roman" w:hAnsi="Times New Roman"/>
          <w:sz w:val="28"/>
          <w:szCs w:val="28"/>
        </w:rPr>
        <w:lastRenderedPageBreak/>
        <w:t>и ФПРТ.</w:t>
      </w:r>
      <w:r w:rsidRPr="007B4105">
        <w:rPr>
          <w:sz w:val="20"/>
          <w:szCs w:val="20"/>
        </w:rPr>
        <w:t xml:space="preserve"> </w:t>
      </w:r>
      <w:r w:rsidRPr="007B4105">
        <w:rPr>
          <w:rFonts w:ascii="Times New Roman" w:hAnsi="Times New Roman"/>
          <w:sz w:val="28"/>
          <w:szCs w:val="28"/>
        </w:rPr>
        <w:t>Совет молодых педагогов наградил 12 молодых педагогов, финалистов конкурса «Шаг к успеху», территориальная организация вручила денежные премии за 1 место-5000 рублей, за 2- 4000, 3 – 3000 рублей.</w:t>
      </w:r>
    </w:p>
    <w:p w14:paraId="65DC753E" w14:textId="5ADAE8AC" w:rsidR="009E1A85" w:rsidRPr="007B4105" w:rsidRDefault="00A13C07" w:rsidP="007B4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>В</w:t>
      </w:r>
      <w:r w:rsidR="00DA159F" w:rsidRPr="005F0040">
        <w:rPr>
          <w:rFonts w:ascii="Times New Roman" w:hAnsi="Times New Roman" w:cs="Times New Roman"/>
          <w:sz w:val="28"/>
          <w:szCs w:val="28"/>
        </w:rPr>
        <w:t>первые в</w:t>
      </w:r>
      <w:r w:rsidRPr="005F0040">
        <w:rPr>
          <w:rFonts w:ascii="Times New Roman" w:hAnsi="Times New Roman" w:cs="Times New Roman"/>
          <w:sz w:val="28"/>
          <w:szCs w:val="28"/>
        </w:rPr>
        <w:t xml:space="preserve"> завершении профсоюзной недели</w:t>
      </w:r>
      <w:r w:rsidR="00DA159F" w:rsidRPr="005F0040">
        <w:rPr>
          <w:rFonts w:ascii="Times New Roman" w:hAnsi="Times New Roman" w:cs="Times New Roman"/>
          <w:sz w:val="28"/>
          <w:szCs w:val="28"/>
        </w:rPr>
        <w:t xml:space="preserve"> и </w:t>
      </w:r>
      <w:r w:rsidR="009E1A85" w:rsidRPr="005F0040">
        <w:rPr>
          <w:rFonts w:ascii="Times New Roman" w:hAnsi="Times New Roman" w:cs="Times New Roman"/>
          <w:sz w:val="28"/>
          <w:szCs w:val="28"/>
        </w:rPr>
        <w:t>в день</w:t>
      </w:r>
      <w:r w:rsidR="00DA159F" w:rsidRPr="005F0040">
        <w:rPr>
          <w:rFonts w:ascii="Times New Roman" w:hAnsi="Times New Roman" w:cs="Times New Roman"/>
          <w:sz w:val="28"/>
          <w:szCs w:val="28"/>
        </w:rPr>
        <w:t xml:space="preserve"> рождения Общероссийского</w:t>
      </w:r>
      <w:r w:rsidRPr="005F0040">
        <w:rPr>
          <w:rFonts w:ascii="Times New Roman" w:hAnsi="Times New Roman" w:cs="Times New Roman"/>
          <w:sz w:val="28"/>
          <w:szCs w:val="28"/>
        </w:rPr>
        <w:t xml:space="preserve"> </w:t>
      </w:r>
      <w:r w:rsidR="00DA159F" w:rsidRPr="005F0040">
        <w:rPr>
          <w:rFonts w:ascii="Times New Roman" w:hAnsi="Times New Roman" w:cs="Times New Roman"/>
          <w:sz w:val="28"/>
          <w:szCs w:val="28"/>
        </w:rPr>
        <w:t xml:space="preserve">Профсоюза образования 27 сентября </w:t>
      </w:r>
      <w:r w:rsidRPr="005F0040">
        <w:rPr>
          <w:rFonts w:ascii="Times New Roman" w:hAnsi="Times New Roman" w:cs="Times New Roman"/>
          <w:sz w:val="28"/>
          <w:szCs w:val="28"/>
        </w:rPr>
        <w:t>был</w:t>
      </w:r>
      <w:r w:rsidR="00DA159F" w:rsidRPr="005F0040">
        <w:rPr>
          <w:rFonts w:ascii="Times New Roman" w:hAnsi="Times New Roman" w:cs="Times New Roman"/>
          <w:sz w:val="28"/>
          <w:szCs w:val="28"/>
        </w:rPr>
        <w:t>а</w:t>
      </w:r>
      <w:r w:rsidRPr="005F0040">
        <w:rPr>
          <w:rFonts w:ascii="Times New Roman" w:hAnsi="Times New Roman" w:cs="Times New Roman"/>
          <w:sz w:val="28"/>
          <w:szCs w:val="28"/>
        </w:rPr>
        <w:t xml:space="preserve"> </w:t>
      </w:r>
      <w:r w:rsidR="00DA159F" w:rsidRPr="005F0040">
        <w:rPr>
          <w:rFonts w:ascii="Times New Roman" w:hAnsi="Times New Roman" w:cs="Times New Roman"/>
          <w:sz w:val="28"/>
          <w:szCs w:val="28"/>
        </w:rPr>
        <w:t>проведена</w:t>
      </w:r>
      <w:r w:rsidRPr="005F0040">
        <w:rPr>
          <w:rFonts w:ascii="Times New Roman" w:hAnsi="Times New Roman" w:cs="Times New Roman"/>
          <w:sz w:val="28"/>
          <w:szCs w:val="28"/>
        </w:rPr>
        <w:t xml:space="preserve"> </w:t>
      </w:r>
      <w:r w:rsidR="00DA159F" w:rsidRPr="005F0040">
        <w:rPr>
          <w:rFonts w:ascii="Times New Roman" w:hAnsi="Times New Roman" w:cs="Times New Roman"/>
          <w:sz w:val="28"/>
          <w:szCs w:val="28"/>
        </w:rPr>
        <w:t xml:space="preserve">просветительская акция «Тотальный профсоюзный диктант». </w:t>
      </w:r>
      <w:r w:rsidR="009E1A85" w:rsidRPr="005F0040">
        <w:rPr>
          <w:rStyle w:val="FontStyle13"/>
          <w:rFonts w:ascii="Times New Roman" w:hAnsi="Times New Roman" w:cs="Times New Roman"/>
          <w:sz w:val="28"/>
          <w:szCs w:val="28"/>
        </w:rPr>
        <w:t xml:space="preserve">Основная цель Диктанта – дальнейшее формирование корпоративной культуры Профсоюза, активное вовлечение в цифровую профсоюзную среду работников и обучающихся системы образования и пополнение у них багажа знаний об основных принципах нашей организации и направлениях профсоюзной деятельности. </w:t>
      </w:r>
    </w:p>
    <w:p w14:paraId="6C236A33" w14:textId="053A23B8" w:rsidR="009E1A85" w:rsidRPr="005F0040" w:rsidRDefault="00DA159F" w:rsidP="00B644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В </w:t>
      </w:r>
      <w:r w:rsidR="009E1A85" w:rsidRPr="005F0040">
        <w:rPr>
          <w:rFonts w:ascii="Times New Roman" w:hAnsi="Times New Roman" w:cs="Times New Roman"/>
          <w:sz w:val="28"/>
          <w:szCs w:val="28"/>
        </w:rPr>
        <w:t>акции</w:t>
      </w:r>
      <w:r w:rsidRPr="005F004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3C4684" w:rsidRPr="005F0040">
        <w:rPr>
          <w:rFonts w:ascii="Times New Roman" w:hAnsi="Times New Roman" w:cs="Times New Roman"/>
          <w:sz w:val="28"/>
          <w:szCs w:val="28"/>
        </w:rPr>
        <w:t>7414</w:t>
      </w:r>
      <w:r w:rsidRPr="005F0040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9E1A85" w:rsidRPr="005F0040">
        <w:rPr>
          <w:rFonts w:ascii="Times New Roman" w:hAnsi="Times New Roman" w:cs="Times New Roman"/>
          <w:sz w:val="28"/>
          <w:szCs w:val="28"/>
        </w:rPr>
        <w:t>П</w:t>
      </w:r>
      <w:r w:rsidRPr="005F0040">
        <w:rPr>
          <w:rFonts w:ascii="Times New Roman" w:hAnsi="Times New Roman" w:cs="Times New Roman"/>
          <w:sz w:val="28"/>
          <w:szCs w:val="28"/>
        </w:rPr>
        <w:t>рофсоюза республиканской организации.</w:t>
      </w:r>
      <w:r w:rsidR="009E1A85" w:rsidRPr="005F0040">
        <w:rPr>
          <w:rFonts w:ascii="Times New Roman" w:hAnsi="Times New Roman" w:cs="Times New Roman"/>
          <w:sz w:val="28"/>
          <w:szCs w:val="28"/>
        </w:rPr>
        <w:t xml:space="preserve"> Самыми активными </w:t>
      </w:r>
      <w:r w:rsidR="00A87FD1" w:rsidRPr="005F0040">
        <w:rPr>
          <w:rFonts w:ascii="Times New Roman" w:hAnsi="Times New Roman" w:cs="Times New Roman"/>
          <w:sz w:val="28"/>
          <w:szCs w:val="28"/>
        </w:rPr>
        <w:t xml:space="preserve">территориями </w:t>
      </w:r>
      <w:r w:rsidR="009E1A85" w:rsidRPr="005F0040">
        <w:rPr>
          <w:rFonts w:ascii="Times New Roman" w:hAnsi="Times New Roman" w:cs="Times New Roman"/>
          <w:sz w:val="28"/>
          <w:szCs w:val="28"/>
        </w:rPr>
        <w:t>стали:</w:t>
      </w:r>
    </w:p>
    <w:p w14:paraId="4715FCB0" w14:textId="25FF8F22" w:rsidR="009E1A85" w:rsidRPr="00B644B6" w:rsidRDefault="00B644B6" w:rsidP="00B644B6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44B6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9E1A85" w:rsidRPr="00B644B6">
        <w:rPr>
          <w:rFonts w:ascii="Times New Roman" w:hAnsi="Times New Roman" w:cs="Times New Roman"/>
          <w:spacing w:val="-2"/>
          <w:sz w:val="28"/>
          <w:szCs w:val="28"/>
        </w:rPr>
        <w:t>Ниж</w:t>
      </w:r>
      <w:r w:rsidR="00A87FD1" w:rsidRPr="00B644B6">
        <w:rPr>
          <w:rFonts w:ascii="Times New Roman" w:hAnsi="Times New Roman" w:cs="Times New Roman"/>
          <w:spacing w:val="-2"/>
          <w:sz w:val="28"/>
          <w:szCs w:val="28"/>
        </w:rPr>
        <w:t>некамская территориальная организация Общероссийского Профсоюза образования – 645 человек;</w:t>
      </w:r>
    </w:p>
    <w:p w14:paraId="11887A16" w14:textId="193C77C8" w:rsidR="00A87FD1" w:rsidRPr="00B644B6" w:rsidRDefault="00B644B6" w:rsidP="00B644B6">
      <w:pPr>
        <w:pStyle w:val="ab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44B6">
        <w:rPr>
          <w:rFonts w:ascii="Times New Roman" w:hAnsi="Times New Roman" w:cs="Times New Roman"/>
          <w:spacing w:val="-2"/>
          <w:sz w:val="28"/>
          <w:szCs w:val="28"/>
        </w:rPr>
        <w:tab/>
        <w:t xml:space="preserve">2. </w:t>
      </w:r>
      <w:r w:rsidR="00A87FD1" w:rsidRPr="00B644B6">
        <w:rPr>
          <w:rFonts w:ascii="Times New Roman" w:hAnsi="Times New Roman" w:cs="Times New Roman"/>
          <w:spacing w:val="-2"/>
          <w:sz w:val="28"/>
          <w:szCs w:val="28"/>
        </w:rPr>
        <w:t xml:space="preserve">Нурлатская </w:t>
      </w:r>
      <w:r w:rsidR="007B142A" w:rsidRPr="00B644B6">
        <w:rPr>
          <w:rFonts w:ascii="Times New Roman" w:hAnsi="Times New Roman" w:cs="Times New Roman"/>
          <w:spacing w:val="-2"/>
          <w:sz w:val="28"/>
          <w:szCs w:val="28"/>
        </w:rPr>
        <w:t>территориальная организация Общероссийского Профсоюза образования – 538 человек;</w:t>
      </w:r>
    </w:p>
    <w:p w14:paraId="7C2A6008" w14:textId="2760861E" w:rsidR="007B142A" w:rsidRPr="00B644B6" w:rsidRDefault="00B644B6" w:rsidP="00B644B6">
      <w:pPr>
        <w:pStyle w:val="ab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44B6">
        <w:rPr>
          <w:rFonts w:ascii="Times New Roman" w:hAnsi="Times New Roman" w:cs="Times New Roman"/>
          <w:spacing w:val="-2"/>
          <w:sz w:val="28"/>
          <w:szCs w:val="28"/>
        </w:rPr>
        <w:tab/>
        <w:t xml:space="preserve">3. </w:t>
      </w:r>
      <w:r w:rsidR="007B142A" w:rsidRPr="00B644B6">
        <w:rPr>
          <w:rFonts w:ascii="Times New Roman" w:hAnsi="Times New Roman" w:cs="Times New Roman"/>
          <w:spacing w:val="-2"/>
          <w:sz w:val="28"/>
          <w:szCs w:val="28"/>
        </w:rPr>
        <w:t>Нижнекамская территориальная организация работников дошкольного образования Профсоюза</w:t>
      </w:r>
      <w:r w:rsidR="008F7B88" w:rsidRPr="00B644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142A" w:rsidRPr="00B644B6">
        <w:rPr>
          <w:rFonts w:ascii="Times New Roman" w:hAnsi="Times New Roman" w:cs="Times New Roman"/>
          <w:spacing w:val="-2"/>
          <w:sz w:val="28"/>
          <w:szCs w:val="28"/>
        </w:rPr>
        <w:t>– 523 человека;</w:t>
      </w:r>
    </w:p>
    <w:p w14:paraId="61B1535F" w14:textId="1DBD1FB7" w:rsidR="007B142A" w:rsidRPr="00B644B6" w:rsidRDefault="00B644B6" w:rsidP="00B644B6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44B6">
        <w:rPr>
          <w:rFonts w:ascii="Times New Roman" w:hAnsi="Times New Roman" w:cs="Times New Roman"/>
          <w:spacing w:val="-2"/>
          <w:sz w:val="28"/>
          <w:szCs w:val="28"/>
        </w:rPr>
        <w:tab/>
        <w:t xml:space="preserve">4. </w:t>
      </w:r>
      <w:r w:rsidR="007B142A" w:rsidRPr="00B644B6">
        <w:rPr>
          <w:rFonts w:ascii="Times New Roman" w:hAnsi="Times New Roman" w:cs="Times New Roman"/>
          <w:spacing w:val="-2"/>
          <w:sz w:val="28"/>
          <w:szCs w:val="28"/>
        </w:rPr>
        <w:t>Высокогорская территориальная организация Общероссийского Профсоюза образования – 452 человека;</w:t>
      </w:r>
    </w:p>
    <w:p w14:paraId="65D79E4E" w14:textId="3C6853AD" w:rsidR="007B142A" w:rsidRPr="00B644B6" w:rsidRDefault="00B644B6" w:rsidP="00B644B6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44B6">
        <w:rPr>
          <w:rFonts w:ascii="Times New Roman" w:hAnsi="Times New Roman" w:cs="Times New Roman"/>
          <w:spacing w:val="-2"/>
          <w:sz w:val="28"/>
          <w:szCs w:val="28"/>
        </w:rPr>
        <w:tab/>
        <w:t xml:space="preserve">5. </w:t>
      </w:r>
      <w:r w:rsidR="007B142A" w:rsidRPr="00B644B6">
        <w:rPr>
          <w:rFonts w:ascii="Times New Roman" w:hAnsi="Times New Roman" w:cs="Times New Roman"/>
          <w:spacing w:val="-2"/>
          <w:sz w:val="28"/>
          <w:szCs w:val="28"/>
        </w:rPr>
        <w:t>Лаишевская территориальная организация Общероссийского Профсоюза образования – 346 человек;</w:t>
      </w:r>
    </w:p>
    <w:p w14:paraId="47E8C055" w14:textId="649E70C7" w:rsidR="007B142A" w:rsidRPr="00B644B6" w:rsidRDefault="00B644B6" w:rsidP="00B644B6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44B6">
        <w:rPr>
          <w:rFonts w:ascii="Times New Roman" w:hAnsi="Times New Roman" w:cs="Times New Roman"/>
          <w:spacing w:val="-2"/>
          <w:sz w:val="28"/>
          <w:szCs w:val="28"/>
        </w:rPr>
        <w:tab/>
        <w:t xml:space="preserve">6. </w:t>
      </w:r>
      <w:r w:rsidR="007B142A" w:rsidRPr="00B644B6">
        <w:rPr>
          <w:rFonts w:ascii="Times New Roman" w:hAnsi="Times New Roman" w:cs="Times New Roman"/>
          <w:spacing w:val="-2"/>
          <w:sz w:val="28"/>
          <w:szCs w:val="28"/>
        </w:rPr>
        <w:t>Мамадышская территориальная организация Общероссийского Профсоюза образования – 332 человека;</w:t>
      </w:r>
    </w:p>
    <w:p w14:paraId="0DEE04B8" w14:textId="7470CC46" w:rsidR="007B142A" w:rsidRPr="00B644B6" w:rsidRDefault="00B644B6" w:rsidP="00B644B6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44B6">
        <w:rPr>
          <w:rFonts w:ascii="Times New Roman" w:hAnsi="Times New Roman" w:cs="Times New Roman"/>
          <w:spacing w:val="-2"/>
          <w:sz w:val="28"/>
          <w:szCs w:val="28"/>
        </w:rPr>
        <w:tab/>
        <w:t xml:space="preserve">7. </w:t>
      </w:r>
      <w:r w:rsidR="007B142A" w:rsidRPr="00B644B6">
        <w:rPr>
          <w:rFonts w:ascii="Times New Roman" w:hAnsi="Times New Roman" w:cs="Times New Roman"/>
          <w:spacing w:val="-2"/>
          <w:sz w:val="28"/>
          <w:szCs w:val="28"/>
        </w:rPr>
        <w:t>Муслюмовская территориальная организация Общероссийского Профсоюза образования – 292 человека;</w:t>
      </w:r>
    </w:p>
    <w:p w14:paraId="1458D633" w14:textId="0E8CBA0C" w:rsidR="007B142A" w:rsidRPr="00B644B6" w:rsidRDefault="007B142A" w:rsidP="00B644B6">
      <w:pPr>
        <w:pStyle w:val="ab"/>
        <w:numPr>
          <w:ilvl w:val="0"/>
          <w:numId w:val="2"/>
        </w:numPr>
        <w:spacing w:after="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44B6">
        <w:rPr>
          <w:rFonts w:ascii="Times New Roman" w:hAnsi="Times New Roman" w:cs="Times New Roman"/>
          <w:spacing w:val="-2"/>
          <w:sz w:val="28"/>
          <w:szCs w:val="28"/>
        </w:rPr>
        <w:t>Арская территориальная организация Профсоюза – 277 человек;</w:t>
      </w:r>
    </w:p>
    <w:p w14:paraId="0062F9AC" w14:textId="2AF87D27" w:rsidR="007B142A" w:rsidRPr="00B644B6" w:rsidRDefault="00B644B6" w:rsidP="00B644B6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44B6">
        <w:rPr>
          <w:rFonts w:ascii="Times New Roman" w:hAnsi="Times New Roman" w:cs="Times New Roman"/>
          <w:spacing w:val="-2"/>
          <w:sz w:val="28"/>
          <w:szCs w:val="28"/>
        </w:rPr>
        <w:tab/>
        <w:t xml:space="preserve">9. </w:t>
      </w:r>
      <w:r w:rsidR="007B142A" w:rsidRPr="00B644B6">
        <w:rPr>
          <w:rFonts w:ascii="Times New Roman" w:hAnsi="Times New Roman" w:cs="Times New Roman"/>
          <w:spacing w:val="-2"/>
          <w:sz w:val="28"/>
          <w:szCs w:val="28"/>
        </w:rPr>
        <w:t>Зеленодольская территориальная организация Общероссийского Профсоюза образования – 230 человек;</w:t>
      </w:r>
    </w:p>
    <w:p w14:paraId="34AB44EE" w14:textId="771A4BB5" w:rsidR="007B142A" w:rsidRPr="00B644B6" w:rsidRDefault="00B644B6" w:rsidP="00B644B6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44B6">
        <w:rPr>
          <w:rFonts w:ascii="Times New Roman" w:hAnsi="Times New Roman" w:cs="Times New Roman"/>
          <w:spacing w:val="-2"/>
          <w:sz w:val="28"/>
          <w:szCs w:val="28"/>
        </w:rPr>
        <w:tab/>
        <w:t xml:space="preserve">10. </w:t>
      </w:r>
      <w:r w:rsidR="007B142A" w:rsidRPr="00B644B6">
        <w:rPr>
          <w:rFonts w:ascii="Times New Roman" w:hAnsi="Times New Roman" w:cs="Times New Roman"/>
          <w:spacing w:val="-2"/>
          <w:sz w:val="28"/>
          <w:szCs w:val="28"/>
        </w:rPr>
        <w:t>Территориальная организация Общероссийского Профсоюза образования Авиастроительного и Ново-Савиновского районов г. Казани – 215 человек.</w:t>
      </w:r>
    </w:p>
    <w:p w14:paraId="5C6BA9DE" w14:textId="77777777" w:rsidR="00B644B6" w:rsidRPr="00E031B0" w:rsidRDefault="00615ECC" w:rsidP="00B644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6093251" w14:textId="7678E5E4" w:rsidR="00615ECC" w:rsidRPr="005F0040" w:rsidRDefault="00615ECC" w:rsidP="00B64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Республиканская акция </w:t>
      </w:r>
      <w:r w:rsidRPr="005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«Профсоюзная неделя» </w:t>
      </w:r>
      <w:r w:rsidRPr="005F0040">
        <w:rPr>
          <w:rFonts w:ascii="Times New Roman" w:hAnsi="Times New Roman" w:cs="Times New Roman"/>
          <w:sz w:val="28"/>
          <w:szCs w:val="28"/>
        </w:rPr>
        <w:t>в начале 202</w:t>
      </w:r>
      <w:r w:rsidR="00D50545" w:rsidRPr="005F0040">
        <w:rPr>
          <w:rFonts w:ascii="Times New Roman" w:hAnsi="Times New Roman" w:cs="Times New Roman"/>
          <w:sz w:val="28"/>
          <w:szCs w:val="28"/>
        </w:rPr>
        <w:t>2</w:t>
      </w:r>
      <w:r w:rsidRPr="005F0040">
        <w:rPr>
          <w:rFonts w:ascii="Times New Roman" w:hAnsi="Times New Roman" w:cs="Times New Roman"/>
          <w:sz w:val="28"/>
          <w:szCs w:val="28"/>
        </w:rPr>
        <w:t>-202</w:t>
      </w:r>
      <w:r w:rsidR="00D50545" w:rsidRPr="005F0040">
        <w:rPr>
          <w:rFonts w:ascii="Times New Roman" w:hAnsi="Times New Roman" w:cs="Times New Roman"/>
          <w:sz w:val="28"/>
          <w:szCs w:val="28"/>
        </w:rPr>
        <w:t>3</w:t>
      </w:r>
      <w:r w:rsidRPr="005F0040">
        <w:rPr>
          <w:rFonts w:ascii="Times New Roman" w:hAnsi="Times New Roman" w:cs="Times New Roman"/>
          <w:sz w:val="28"/>
          <w:szCs w:val="28"/>
        </w:rPr>
        <w:t xml:space="preserve"> учебного года стала хорошим стимулом для дальнейшей профсоюзной работы.</w:t>
      </w:r>
      <w:r w:rsidR="00C10366" w:rsidRPr="005F0040">
        <w:rPr>
          <w:rFonts w:ascii="Times New Roman" w:hAnsi="Times New Roman" w:cs="Times New Roman"/>
          <w:sz w:val="28"/>
          <w:szCs w:val="28"/>
        </w:rPr>
        <w:t xml:space="preserve"> Были поставлены ключевые точки для дальнейшей системной работы.</w:t>
      </w:r>
    </w:p>
    <w:p w14:paraId="2565DB22" w14:textId="465E0B74" w:rsidR="009A1F75" w:rsidRPr="005F0040" w:rsidRDefault="009A1F75" w:rsidP="00B64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 xml:space="preserve">Исходя из вышеизложенного, </w:t>
      </w:r>
      <w:r w:rsidR="00B644B6">
        <w:rPr>
          <w:rFonts w:ascii="Times New Roman" w:hAnsi="Times New Roman" w:cs="Times New Roman"/>
          <w:sz w:val="28"/>
          <w:szCs w:val="28"/>
        </w:rPr>
        <w:t>п</w:t>
      </w:r>
      <w:r w:rsidR="00667F98" w:rsidRPr="005F0040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="00667F98" w:rsidRPr="005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Татарстанской республиканской организации Общероссийского Профсоюза образования</w:t>
      </w:r>
      <w:r w:rsidR="00667F98" w:rsidRPr="005F0040">
        <w:rPr>
          <w:rFonts w:ascii="Times New Roman" w:hAnsi="Times New Roman" w:cs="Times New Roman"/>
          <w:sz w:val="28"/>
          <w:szCs w:val="28"/>
        </w:rPr>
        <w:t xml:space="preserve"> </w:t>
      </w:r>
      <w:r w:rsidRPr="005F004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0EA3CEE" w14:textId="77777777" w:rsidR="00B644B6" w:rsidRPr="00B644B6" w:rsidRDefault="00B644B6" w:rsidP="00B6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2771234" w14:textId="36B3EC1B" w:rsidR="00D969E8" w:rsidRDefault="00D969E8" w:rsidP="00B6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>1. Принять информацию об итогах республиканской акции «Профсоюзная неделя» к сведению</w:t>
      </w:r>
      <w:r w:rsidR="00B644B6">
        <w:rPr>
          <w:rFonts w:ascii="Times New Roman" w:hAnsi="Times New Roman" w:cs="Times New Roman"/>
          <w:sz w:val="28"/>
          <w:szCs w:val="28"/>
        </w:rPr>
        <w:t>.</w:t>
      </w:r>
    </w:p>
    <w:p w14:paraId="0DB4776B" w14:textId="326FE645" w:rsidR="007C2670" w:rsidRDefault="00D969E8" w:rsidP="00B6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40">
        <w:rPr>
          <w:rFonts w:ascii="Times New Roman" w:hAnsi="Times New Roman" w:cs="Times New Roman"/>
          <w:sz w:val="28"/>
          <w:szCs w:val="28"/>
        </w:rPr>
        <w:t>2</w:t>
      </w:r>
      <w:r w:rsidR="009A1F75" w:rsidRPr="005F0040">
        <w:rPr>
          <w:rFonts w:ascii="Times New Roman" w:hAnsi="Times New Roman" w:cs="Times New Roman"/>
          <w:sz w:val="28"/>
          <w:szCs w:val="28"/>
        </w:rPr>
        <w:t>. Отметить активную работу по проведению республиканской акции</w:t>
      </w:r>
      <w:r w:rsidR="007C2670" w:rsidRPr="005F0040">
        <w:rPr>
          <w:rFonts w:ascii="Times New Roman" w:hAnsi="Times New Roman" w:cs="Times New Roman"/>
          <w:sz w:val="28"/>
          <w:szCs w:val="28"/>
        </w:rPr>
        <w:t xml:space="preserve"> всех </w:t>
      </w:r>
      <w:r w:rsidR="00910104" w:rsidRPr="005F0040"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="007C2670" w:rsidRPr="005F0040">
        <w:rPr>
          <w:rFonts w:ascii="Times New Roman" w:hAnsi="Times New Roman" w:cs="Times New Roman"/>
          <w:sz w:val="28"/>
          <w:szCs w:val="28"/>
        </w:rPr>
        <w:t>территориальных</w:t>
      </w:r>
      <w:r w:rsidR="00A56AF5" w:rsidRPr="005F0040">
        <w:rPr>
          <w:rFonts w:ascii="Times New Roman" w:hAnsi="Times New Roman" w:cs="Times New Roman"/>
          <w:sz w:val="28"/>
          <w:szCs w:val="28"/>
        </w:rPr>
        <w:t xml:space="preserve"> и первичных</w:t>
      </w:r>
      <w:r w:rsidR="007C2670" w:rsidRPr="005F0040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5F0040">
        <w:rPr>
          <w:rFonts w:ascii="Times New Roman" w:hAnsi="Times New Roman" w:cs="Times New Roman"/>
          <w:sz w:val="28"/>
          <w:szCs w:val="28"/>
        </w:rPr>
        <w:t>Профсоюза</w:t>
      </w:r>
      <w:r w:rsidR="00B644B6">
        <w:rPr>
          <w:rFonts w:ascii="Times New Roman" w:hAnsi="Times New Roman" w:cs="Times New Roman"/>
          <w:sz w:val="28"/>
          <w:szCs w:val="28"/>
        </w:rPr>
        <w:t>.</w:t>
      </w:r>
    </w:p>
    <w:p w14:paraId="0C8DAE99" w14:textId="77777777" w:rsidR="00B644B6" w:rsidRPr="00513FD5" w:rsidRDefault="00B644B6" w:rsidP="00B6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624"/>
        <w:gridCol w:w="2162"/>
        <w:gridCol w:w="3402"/>
      </w:tblGrid>
      <w:tr w:rsidR="00E031B0" w:rsidRPr="005F0040" w14:paraId="1CA0C5FB" w14:textId="77777777" w:rsidTr="00E031B0">
        <w:trPr>
          <w:jc w:val="center"/>
        </w:trPr>
        <w:tc>
          <w:tcPr>
            <w:tcW w:w="4624" w:type="dxa"/>
          </w:tcPr>
          <w:p w14:paraId="712D1E53" w14:textId="77777777" w:rsidR="00E031B0" w:rsidRPr="00E031B0" w:rsidRDefault="00E031B0" w:rsidP="00E031B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CB14EA0" w14:textId="6AF15827" w:rsidR="00E031B0" w:rsidRPr="00E031B0" w:rsidRDefault="00E031B0" w:rsidP="00E031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</w:tcPr>
          <w:p w14:paraId="4922302F" w14:textId="26CCD202" w:rsidR="00E031B0" w:rsidRPr="00E031B0" w:rsidRDefault="001033C3" w:rsidP="00E03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9456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7.5pt;height:45pt;visibility:visible">
                  <v:imagedata r:id="rId10" o:title="Подпись Проценко И" croptop="17701f" cropbottom="43370f" cropleft="21135f" cropright="30730f"/>
                </v:shape>
              </w:pict>
            </w:r>
          </w:p>
        </w:tc>
        <w:tc>
          <w:tcPr>
            <w:tcW w:w="3402" w:type="dxa"/>
            <w:hideMark/>
          </w:tcPr>
          <w:p w14:paraId="3A912894" w14:textId="77777777" w:rsidR="00E031B0" w:rsidRPr="00E031B0" w:rsidRDefault="00E031B0" w:rsidP="00E031B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0F40641" w14:textId="6DCE851D" w:rsidR="00E031B0" w:rsidRPr="00E031B0" w:rsidRDefault="00E031B0" w:rsidP="00E03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И.Н. Проценко</w:t>
            </w:r>
          </w:p>
        </w:tc>
      </w:tr>
    </w:tbl>
    <w:p w14:paraId="5ED7E3E8" w14:textId="77777777" w:rsidR="00E9592C" w:rsidRDefault="00E9592C" w:rsidP="00B644B6">
      <w:pPr>
        <w:pStyle w:val="a3"/>
        <w:shd w:val="clear" w:color="auto" w:fill="FFFFFF"/>
        <w:spacing w:before="0" w:beforeAutospacing="0" w:after="0" w:afterAutospacing="0"/>
      </w:pPr>
    </w:p>
    <w:sectPr w:rsidR="00E9592C" w:rsidSect="00513FD5">
      <w:footerReference w:type="default" r:id="rId11"/>
      <w:pgSz w:w="11906" w:h="16838" w:code="9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E20AB" w14:textId="77777777" w:rsidR="001575E0" w:rsidRDefault="001575E0" w:rsidP="000A4C87">
      <w:pPr>
        <w:spacing w:after="0" w:line="240" w:lineRule="auto"/>
      </w:pPr>
      <w:r>
        <w:separator/>
      </w:r>
    </w:p>
  </w:endnote>
  <w:endnote w:type="continuationSeparator" w:id="0">
    <w:p w14:paraId="57FE68D3" w14:textId="77777777" w:rsidR="001575E0" w:rsidRDefault="001575E0" w:rsidP="000A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3799"/>
      <w:docPartObj>
        <w:docPartGallery w:val="Page Numbers (Bottom of Page)"/>
        <w:docPartUnique/>
      </w:docPartObj>
    </w:sdtPr>
    <w:sdtEndPr/>
    <w:sdtContent>
      <w:p w14:paraId="0BA56E79" w14:textId="62F10885" w:rsidR="000A4C87" w:rsidRDefault="000A4C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3C3">
          <w:rPr>
            <w:noProof/>
          </w:rPr>
          <w:t>2</w:t>
        </w:r>
        <w:r>
          <w:fldChar w:fldCharType="end"/>
        </w:r>
      </w:p>
    </w:sdtContent>
  </w:sdt>
  <w:p w14:paraId="17AD95F5" w14:textId="77777777" w:rsidR="000A4C87" w:rsidRDefault="000A4C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9AD00" w14:textId="77777777" w:rsidR="001575E0" w:rsidRDefault="001575E0" w:rsidP="000A4C87">
      <w:pPr>
        <w:spacing w:after="0" w:line="240" w:lineRule="auto"/>
      </w:pPr>
      <w:r>
        <w:separator/>
      </w:r>
    </w:p>
  </w:footnote>
  <w:footnote w:type="continuationSeparator" w:id="0">
    <w:p w14:paraId="43873373" w14:textId="77777777" w:rsidR="001575E0" w:rsidRDefault="001575E0" w:rsidP="000A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125B2"/>
    <w:multiLevelType w:val="hybridMultilevel"/>
    <w:tmpl w:val="B9C40DC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7C931C3"/>
    <w:multiLevelType w:val="hybridMultilevel"/>
    <w:tmpl w:val="CB4CBFF4"/>
    <w:lvl w:ilvl="0" w:tplc="6016C068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D"/>
    <w:rsid w:val="00002702"/>
    <w:rsid w:val="00090A33"/>
    <w:rsid w:val="000A4C87"/>
    <w:rsid w:val="000C4137"/>
    <w:rsid w:val="001033C3"/>
    <w:rsid w:val="00115A72"/>
    <w:rsid w:val="001469A2"/>
    <w:rsid w:val="001575E0"/>
    <w:rsid w:val="001F01DB"/>
    <w:rsid w:val="0023706B"/>
    <w:rsid w:val="00242F6F"/>
    <w:rsid w:val="002473E6"/>
    <w:rsid w:val="00252428"/>
    <w:rsid w:val="002E4CDA"/>
    <w:rsid w:val="0031451C"/>
    <w:rsid w:val="003510BB"/>
    <w:rsid w:val="00354F68"/>
    <w:rsid w:val="003B405D"/>
    <w:rsid w:val="003C4684"/>
    <w:rsid w:val="003F5281"/>
    <w:rsid w:val="00422878"/>
    <w:rsid w:val="00444066"/>
    <w:rsid w:val="0046041C"/>
    <w:rsid w:val="00513FD5"/>
    <w:rsid w:val="00591BA1"/>
    <w:rsid w:val="005F0040"/>
    <w:rsid w:val="006126AA"/>
    <w:rsid w:val="00615ECC"/>
    <w:rsid w:val="00667F98"/>
    <w:rsid w:val="006A700D"/>
    <w:rsid w:val="006D25D5"/>
    <w:rsid w:val="00704A73"/>
    <w:rsid w:val="00776BF3"/>
    <w:rsid w:val="007B142A"/>
    <w:rsid w:val="007B4105"/>
    <w:rsid w:val="007C2670"/>
    <w:rsid w:val="00801650"/>
    <w:rsid w:val="00892073"/>
    <w:rsid w:val="008932D5"/>
    <w:rsid w:val="008B47E1"/>
    <w:rsid w:val="008D61CD"/>
    <w:rsid w:val="008F4BF4"/>
    <w:rsid w:val="008F7B88"/>
    <w:rsid w:val="00910104"/>
    <w:rsid w:val="00950956"/>
    <w:rsid w:val="009A1F75"/>
    <w:rsid w:val="009A5275"/>
    <w:rsid w:val="009E1A85"/>
    <w:rsid w:val="00A13C07"/>
    <w:rsid w:val="00A56AF5"/>
    <w:rsid w:val="00A87FD1"/>
    <w:rsid w:val="00A90995"/>
    <w:rsid w:val="00AC7589"/>
    <w:rsid w:val="00B644B6"/>
    <w:rsid w:val="00B80DAD"/>
    <w:rsid w:val="00B85EE3"/>
    <w:rsid w:val="00BD50A0"/>
    <w:rsid w:val="00C10366"/>
    <w:rsid w:val="00C1154F"/>
    <w:rsid w:val="00C20012"/>
    <w:rsid w:val="00C4614A"/>
    <w:rsid w:val="00CB77F0"/>
    <w:rsid w:val="00CC644D"/>
    <w:rsid w:val="00D02896"/>
    <w:rsid w:val="00D478AC"/>
    <w:rsid w:val="00D50545"/>
    <w:rsid w:val="00D80425"/>
    <w:rsid w:val="00D969E8"/>
    <w:rsid w:val="00DA159F"/>
    <w:rsid w:val="00DA1DCE"/>
    <w:rsid w:val="00DC052A"/>
    <w:rsid w:val="00DF5A5F"/>
    <w:rsid w:val="00E026E9"/>
    <w:rsid w:val="00E031B0"/>
    <w:rsid w:val="00E1220C"/>
    <w:rsid w:val="00E9592C"/>
    <w:rsid w:val="00EE3CDB"/>
    <w:rsid w:val="00F31B19"/>
    <w:rsid w:val="00F52200"/>
    <w:rsid w:val="00F522B9"/>
    <w:rsid w:val="00F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C5BE"/>
  <w15:chartTrackingRefBased/>
  <w15:docId w15:val="{9C4B824F-4167-4BFD-90D8-CAAF4B3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2B9"/>
    <w:rPr>
      <w:b/>
      <w:bCs/>
    </w:rPr>
  </w:style>
  <w:style w:type="paragraph" w:styleId="a5">
    <w:name w:val="No Spacing"/>
    <w:uiPriority w:val="1"/>
    <w:qFormat/>
    <w:rsid w:val="00F52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522B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A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4C87"/>
  </w:style>
  <w:style w:type="paragraph" w:styleId="a9">
    <w:name w:val="footer"/>
    <w:basedOn w:val="a"/>
    <w:link w:val="aa"/>
    <w:uiPriority w:val="99"/>
    <w:unhideWhenUsed/>
    <w:rsid w:val="000A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4C87"/>
  </w:style>
  <w:style w:type="character" w:customStyle="1" w:styleId="FontStyle13">
    <w:name w:val="Font Style13"/>
    <w:uiPriority w:val="99"/>
    <w:rsid w:val="00DA159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DA159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A527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8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ed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Infospec</cp:lastModifiedBy>
  <cp:revision>2</cp:revision>
  <cp:lastPrinted>2022-10-10T05:20:00Z</cp:lastPrinted>
  <dcterms:created xsi:type="dcterms:W3CDTF">2022-10-24T13:17:00Z</dcterms:created>
  <dcterms:modified xsi:type="dcterms:W3CDTF">2022-10-24T13:17:00Z</dcterms:modified>
</cp:coreProperties>
</file>