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3D" w:rsidRPr="0015193D" w:rsidRDefault="0015193D" w:rsidP="0015193D">
      <w:pPr>
        <w:pStyle w:val="20"/>
        <w:keepNext/>
        <w:keepLines/>
        <w:shd w:val="clear" w:color="auto" w:fill="auto"/>
        <w:spacing w:after="0" w:line="240" w:lineRule="auto"/>
        <w:rPr>
          <w:b/>
          <w:sz w:val="28"/>
          <w:szCs w:val="28"/>
        </w:rPr>
      </w:pPr>
      <w:r w:rsidRPr="0015193D">
        <w:rPr>
          <w:b/>
          <w:sz w:val="28"/>
          <w:szCs w:val="28"/>
        </w:rPr>
        <w:t xml:space="preserve">ПУБЛИЧНЫЙ ОТЧЕТ </w:t>
      </w:r>
    </w:p>
    <w:p w:rsidR="00734901" w:rsidRDefault="00E41AE5" w:rsidP="0015193D">
      <w:pPr>
        <w:pStyle w:val="20"/>
        <w:keepNext/>
        <w:keepLines/>
        <w:shd w:val="clear" w:color="auto" w:fill="auto"/>
        <w:spacing w:after="0" w:line="240" w:lineRule="auto"/>
        <w:rPr>
          <w:b/>
          <w:sz w:val="28"/>
          <w:szCs w:val="28"/>
        </w:rPr>
      </w:pPr>
      <w:r w:rsidRPr="0015193D">
        <w:rPr>
          <w:b/>
          <w:sz w:val="28"/>
          <w:szCs w:val="28"/>
        </w:rPr>
        <w:t>Татарско</w:t>
      </w:r>
      <w:r w:rsidR="00734901">
        <w:rPr>
          <w:b/>
          <w:sz w:val="28"/>
          <w:szCs w:val="28"/>
        </w:rPr>
        <w:t>й</w:t>
      </w:r>
      <w:r w:rsidRPr="0015193D">
        <w:rPr>
          <w:b/>
          <w:sz w:val="28"/>
          <w:szCs w:val="28"/>
        </w:rPr>
        <w:t xml:space="preserve"> республиканско</w:t>
      </w:r>
      <w:r w:rsidR="00734901">
        <w:rPr>
          <w:b/>
          <w:sz w:val="28"/>
          <w:szCs w:val="28"/>
        </w:rPr>
        <w:t>й организации</w:t>
      </w:r>
      <w:r w:rsidRPr="0015193D">
        <w:rPr>
          <w:b/>
          <w:sz w:val="28"/>
          <w:szCs w:val="28"/>
        </w:rPr>
        <w:t xml:space="preserve"> </w:t>
      </w:r>
    </w:p>
    <w:p w:rsidR="00937220" w:rsidRDefault="00E41AE5" w:rsidP="0015193D">
      <w:pPr>
        <w:pStyle w:val="20"/>
        <w:keepNext/>
        <w:keepLines/>
        <w:shd w:val="clear" w:color="auto" w:fill="auto"/>
        <w:spacing w:after="0" w:line="240" w:lineRule="auto"/>
        <w:rPr>
          <w:b/>
          <w:sz w:val="28"/>
          <w:szCs w:val="28"/>
        </w:rPr>
      </w:pPr>
      <w:r w:rsidRPr="0015193D">
        <w:rPr>
          <w:b/>
          <w:sz w:val="28"/>
          <w:szCs w:val="28"/>
        </w:rPr>
        <w:t>Общероссийского Профсоюза образования</w:t>
      </w:r>
    </w:p>
    <w:p w:rsidR="00734901" w:rsidRPr="0015193D" w:rsidRDefault="00734901" w:rsidP="0015193D">
      <w:pPr>
        <w:pStyle w:val="20"/>
        <w:keepNext/>
        <w:keepLines/>
        <w:shd w:val="clear" w:color="auto" w:fill="auto"/>
        <w:spacing w:after="0" w:line="240" w:lineRule="auto"/>
        <w:rPr>
          <w:b/>
          <w:sz w:val="28"/>
          <w:szCs w:val="28"/>
        </w:rPr>
      </w:pPr>
      <w:r>
        <w:rPr>
          <w:b/>
          <w:sz w:val="28"/>
          <w:szCs w:val="28"/>
        </w:rPr>
        <w:t>за 2020 год</w:t>
      </w:r>
    </w:p>
    <w:p w:rsidR="0015193D" w:rsidRPr="0015193D" w:rsidRDefault="0015193D" w:rsidP="0015193D">
      <w:pPr>
        <w:pStyle w:val="20"/>
        <w:keepNext/>
        <w:keepLines/>
        <w:shd w:val="clear" w:color="auto" w:fill="auto"/>
        <w:spacing w:after="0" w:line="240" w:lineRule="auto"/>
        <w:rPr>
          <w:sz w:val="28"/>
          <w:szCs w:val="28"/>
        </w:rPr>
      </w:pPr>
    </w:p>
    <w:p w:rsidR="00937220" w:rsidRPr="0015193D" w:rsidRDefault="00E41AE5" w:rsidP="0015193D">
      <w:pPr>
        <w:pStyle w:val="1"/>
        <w:shd w:val="clear" w:color="auto" w:fill="auto"/>
        <w:spacing w:before="0" w:line="240" w:lineRule="auto"/>
        <w:ind w:firstLine="720"/>
        <w:jc w:val="both"/>
        <w:rPr>
          <w:sz w:val="28"/>
          <w:szCs w:val="28"/>
        </w:rPr>
      </w:pPr>
      <w:r w:rsidRPr="0015193D">
        <w:rPr>
          <w:sz w:val="28"/>
          <w:szCs w:val="28"/>
        </w:rPr>
        <w:t>Прошедший 2020</w:t>
      </w:r>
      <w:r w:rsidR="002262F8" w:rsidRPr="0015193D">
        <w:rPr>
          <w:sz w:val="28"/>
          <w:szCs w:val="28"/>
        </w:rPr>
        <w:t xml:space="preserve"> год запомнится нам не только знаменательными событиями - 75-летием Победы в Великой Отечественной войне, 100-летием ТАССР, 115- </w:t>
      </w:r>
      <w:proofErr w:type="spellStart"/>
      <w:r w:rsidR="002262F8" w:rsidRPr="0015193D">
        <w:rPr>
          <w:sz w:val="28"/>
          <w:szCs w:val="28"/>
        </w:rPr>
        <w:t>летием</w:t>
      </w:r>
      <w:proofErr w:type="spellEnd"/>
      <w:r w:rsidR="002262F8" w:rsidRPr="0015193D">
        <w:rPr>
          <w:sz w:val="28"/>
          <w:szCs w:val="28"/>
        </w:rPr>
        <w:t xml:space="preserve"> профсоюзного движения России и Республики Татарстан, 30-летием Общероссийского Профсоюза образования, но и новым вызовом-пандемией: учащиеся во всем мире были оторваны от традиционного учебного процесса.</w:t>
      </w:r>
    </w:p>
    <w:p w:rsidR="00937220" w:rsidRPr="0015193D" w:rsidRDefault="002262F8" w:rsidP="0015193D">
      <w:pPr>
        <w:pStyle w:val="1"/>
        <w:shd w:val="clear" w:color="auto" w:fill="auto"/>
        <w:spacing w:before="0" w:line="240" w:lineRule="auto"/>
        <w:jc w:val="both"/>
        <w:rPr>
          <w:sz w:val="28"/>
          <w:szCs w:val="28"/>
        </w:rPr>
      </w:pPr>
      <w:r w:rsidRPr="0015193D">
        <w:rPr>
          <w:sz w:val="28"/>
          <w:szCs w:val="28"/>
        </w:rPr>
        <w:t xml:space="preserve">Социальное </w:t>
      </w:r>
      <w:proofErr w:type="spellStart"/>
      <w:r w:rsidRPr="0015193D">
        <w:rPr>
          <w:sz w:val="28"/>
          <w:szCs w:val="28"/>
        </w:rPr>
        <w:t>дистанцирование</w:t>
      </w:r>
      <w:proofErr w:type="spellEnd"/>
      <w:r w:rsidRPr="0015193D">
        <w:rPr>
          <w:sz w:val="28"/>
          <w:szCs w:val="28"/>
        </w:rPr>
        <w:t xml:space="preserve"> и соблюдение эпидемиологических требований теперь вошло в нашу жизнь. Все эти вызовы заставляют пересмотреть традиционные подходы и задаться новыми вопросами, которые не только помогут в решении проблем текущего периода, но и внесут системные изменения в долгосрочной перспективе.</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Мы благодарим всех вас, а в вашем лице работников и руководителей сферы образования за ответственное отношение к работе, бережное, чуткое отношение к работникам, друг к другу, </w:t>
      </w:r>
      <w:proofErr w:type="spellStart"/>
      <w:r w:rsidRPr="0015193D">
        <w:rPr>
          <w:sz w:val="28"/>
          <w:szCs w:val="28"/>
        </w:rPr>
        <w:t>взаимоподдержку</w:t>
      </w:r>
      <w:proofErr w:type="spellEnd"/>
      <w:r w:rsidRPr="0015193D">
        <w:rPr>
          <w:sz w:val="28"/>
          <w:szCs w:val="28"/>
        </w:rPr>
        <w:t>!</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Благодаря системе конструктивного взаимодействия профсоюзных органов всех уровней с социальными партнерами, проводится последовательная работа по реализации Республиканского отраслевого, территориальных соглашений, обязательств коллективных договоров.</w:t>
      </w:r>
    </w:p>
    <w:p w:rsidR="00937220" w:rsidRPr="0015193D" w:rsidRDefault="002262F8" w:rsidP="0015193D">
      <w:pPr>
        <w:pStyle w:val="1"/>
        <w:shd w:val="clear" w:color="auto" w:fill="auto"/>
        <w:spacing w:before="0" w:line="240" w:lineRule="auto"/>
        <w:ind w:firstLine="560"/>
        <w:jc w:val="both"/>
        <w:rPr>
          <w:sz w:val="28"/>
          <w:szCs w:val="28"/>
        </w:rPr>
      </w:pPr>
      <w:r w:rsidRPr="0015193D">
        <w:rPr>
          <w:sz w:val="28"/>
          <w:szCs w:val="28"/>
        </w:rPr>
        <w:t>Во всех муниципальных районах заключены и действуют территориальные Соглашения, прошедшие уведомительную регистрацию в Министерстве труда, занятости и социальной защиты. 75 процентов территориальных Соглашений являются трехсторонними. Соглашения, подписанные тремя сторонами, включая председателя исполнительного комитета муниципального района придают соглашению большую значимость и гарантированность реализации.</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По итогам колдоговорной кампании 2020 года во всех 2911 первичных профсоюзных организациях заключены коллективные договоры, прош</w:t>
      </w:r>
      <w:r w:rsidR="0027324B" w:rsidRPr="0015193D">
        <w:rPr>
          <w:sz w:val="28"/>
          <w:szCs w:val="28"/>
        </w:rPr>
        <w:t xml:space="preserve">едшие </w:t>
      </w:r>
      <w:r w:rsidRPr="0015193D">
        <w:rPr>
          <w:sz w:val="28"/>
          <w:szCs w:val="28"/>
        </w:rPr>
        <w:t>уведомительную регистрацию в муниципальных органах по труду</w:t>
      </w:r>
      <w:r w:rsidR="0027324B" w:rsidRPr="0015193D">
        <w:rPr>
          <w:sz w:val="28"/>
          <w:szCs w:val="28"/>
        </w:rPr>
        <w:t>, их д</w:t>
      </w:r>
      <w:r w:rsidRPr="0015193D">
        <w:rPr>
          <w:sz w:val="28"/>
          <w:szCs w:val="28"/>
        </w:rPr>
        <w:t>ействие распространяется на 142.153 работник</w:t>
      </w:r>
      <w:r w:rsidR="0027324B" w:rsidRPr="0015193D">
        <w:rPr>
          <w:sz w:val="28"/>
          <w:szCs w:val="28"/>
        </w:rPr>
        <w:t>ов</w:t>
      </w:r>
      <w:r w:rsidRPr="0015193D">
        <w:rPr>
          <w:sz w:val="28"/>
          <w:szCs w:val="28"/>
        </w:rPr>
        <w:t xml:space="preserve"> образования и 137448 членов профсоюза.</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Эффективная система социального партнерства позволила нам создать устойчивое отношение к коллективным договорам как основному нормативному документу образовательной организации, реализовывать и развивать социальные программы, направленн</w:t>
      </w:r>
      <w:r w:rsidR="0027324B" w:rsidRPr="0015193D">
        <w:rPr>
          <w:sz w:val="28"/>
          <w:szCs w:val="28"/>
        </w:rPr>
        <w:t>ые н</w:t>
      </w:r>
      <w:r w:rsidRPr="0015193D">
        <w:rPr>
          <w:sz w:val="28"/>
          <w:szCs w:val="28"/>
        </w:rPr>
        <w:t>а социальную защиту работников образования.</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В 2020 году в рамках социального партнерства нашли развитие долгосрочно действующие и появились новые социальные проекты и программы.</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Успешно реализуется Программа негосударственного пенсионного обеспечения работников бюджетной сферы Республики Татарстан. На протяжении 13 лет работники образования, после выхода на пенсию и оставления рабочего места получают доплаты из негосударственного пенсионного фонда. В программе участвуют 14528 работников образования</w:t>
      </w:r>
      <w:r w:rsidR="0027324B" w:rsidRPr="0015193D">
        <w:rPr>
          <w:sz w:val="28"/>
          <w:szCs w:val="28"/>
        </w:rPr>
        <w:t xml:space="preserve">, только </w:t>
      </w:r>
      <w:r w:rsidRPr="0015193D">
        <w:rPr>
          <w:sz w:val="28"/>
          <w:szCs w:val="28"/>
        </w:rPr>
        <w:t xml:space="preserve">в 2020 году </w:t>
      </w:r>
      <w:r w:rsidR="0027324B" w:rsidRPr="0015193D">
        <w:rPr>
          <w:sz w:val="28"/>
          <w:szCs w:val="28"/>
        </w:rPr>
        <w:t xml:space="preserve">в нее </w:t>
      </w:r>
      <w:r w:rsidRPr="0015193D">
        <w:rPr>
          <w:sz w:val="28"/>
          <w:szCs w:val="28"/>
        </w:rPr>
        <w:t>вступили -1087 человек.</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 xml:space="preserve">На наше обращение о продлении действия программы негосударственного </w:t>
      </w:r>
      <w:r w:rsidRPr="0015193D">
        <w:rPr>
          <w:sz w:val="28"/>
          <w:szCs w:val="28"/>
        </w:rPr>
        <w:lastRenderedPageBreak/>
        <w:t xml:space="preserve">пенсионного обеспечения Президентом Республики Татарстан Р.Н. </w:t>
      </w:r>
      <w:proofErr w:type="spellStart"/>
      <w:r w:rsidRPr="0015193D">
        <w:rPr>
          <w:sz w:val="28"/>
          <w:szCs w:val="28"/>
        </w:rPr>
        <w:t>Миннихановым</w:t>
      </w:r>
      <w:proofErr w:type="spellEnd"/>
      <w:r w:rsidRPr="0015193D">
        <w:rPr>
          <w:sz w:val="28"/>
          <w:szCs w:val="28"/>
        </w:rPr>
        <w:t xml:space="preserve"> принято решение о продлении на 2021 год срока вступления новых участников в программу с выделением на финансирование данной программы дополнительных средств из бюджета Республики Татарстан.</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Мы реализуем проект «Льготное потребительское кредитование для работников образования через ПАО «АК Барс банк». В 2020 году 331 работник образования</w:t>
      </w:r>
      <w:r w:rsidR="0027324B" w:rsidRPr="0015193D">
        <w:rPr>
          <w:sz w:val="28"/>
          <w:szCs w:val="28"/>
        </w:rPr>
        <w:t xml:space="preserve"> </w:t>
      </w:r>
      <w:r w:rsidRPr="0015193D">
        <w:rPr>
          <w:sz w:val="28"/>
          <w:szCs w:val="28"/>
        </w:rPr>
        <w:t>-</w:t>
      </w:r>
      <w:r w:rsidR="0027324B" w:rsidRPr="0015193D">
        <w:rPr>
          <w:sz w:val="28"/>
          <w:szCs w:val="28"/>
        </w:rPr>
        <w:t xml:space="preserve"> </w:t>
      </w:r>
      <w:r w:rsidRPr="0015193D">
        <w:rPr>
          <w:sz w:val="28"/>
          <w:szCs w:val="28"/>
        </w:rPr>
        <w:t>член</w:t>
      </w:r>
      <w:r w:rsidR="0027324B" w:rsidRPr="0015193D">
        <w:rPr>
          <w:sz w:val="28"/>
          <w:szCs w:val="28"/>
        </w:rPr>
        <w:t>ы</w:t>
      </w:r>
      <w:r w:rsidR="000763C2" w:rsidRPr="0015193D">
        <w:rPr>
          <w:sz w:val="28"/>
          <w:szCs w:val="28"/>
        </w:rPr>
        <w:t xml:space="preserve"> П</w:t>
      </w:r>
      <w:r w:rsidRPr="0015193D">
        <w:rPr>
          <w:sz w:val="28"/>
          <w:szCs w:val="28"/>
        </w:rPr>
        <w:t xml:space="preserve">рофсоюза получили кредит на сумму более 28 </w:t>
      </w:r>
      <w:proofErr w:type="spellStart"/>
      <w:r w:rsidRPr="0015193D">
        <w:rPr>
          <w:sz w:val="28"/>
          <w:szCs w:val="28"/>
        </w:rPr>
        <w:t>млн.рублей</w:t>
      </w:r>
      <w:proofErr w:type="spellEnd"/>
      <w:r w:rsidRPr="0015193D">
        <w:rPr>
          <w:sz w:val="28"/>
          <w:szCs w:val="28"/>
        </w:rPr>
        <w:t>. Для молодых педагогов кредит выдавался по 7% годовых. Реализация проекта продолжена в 2021 году.</w:t>
      </w:r>
    </w:p>
    <w:p w:rsidR="00937220" w:rsidRPr="0015193D" w:rsidRDefault="002262F8" w:rsidP="0015193D">
      <w:pPr>
        <w:pStyle w:val="1"/>
        <w:shd w:val="clear" w:color="auto" w:fill="auto"/>
        <w:spacing w:before="0" w:line="240" w:lineRule="auto"/>
        <w:ind w:firstLine="600"/>
        <w:jc w:val="both"/>
        <w:rPr>
          <w:sz w:val="28"/>
          <w:szCs w:val="28"/>
        </w:rPr>
      </w:pPr>
      <w:r w:rsidRPr="0015193D">
        <w:rPr>
          <w:sz w:val="28"/>
          <w:szCs w:val="28"/>
        </w:rPr>
        <w:t xml:space="preserve">Актуальным остается санаторное оздоровление работников образования. В 2020 году появились новые подпрограммы льготного оздоровления. 558 человек воспользовались путевками со скидкой в санатории </w:t>
      </w:r>
      <w:r w:rsidR="0027324B" w:rsidRPr="0015193D">
        <w:rPr>
          <w:sz w:val="28"/>
          <w:szCs w:val="28"/>
        </w:rPr>
        <w:t>«</w:t>
      </w:r>
      <w:r w:rsidRPr="0015193D">
        <w:rPr>
          <w:sz w:val="28"/>
          <w:szCs w:val="28"/>
        </w:rPr>
        <w:t>Жемчужина</w:t>
      </w:r>
      <w:r w:rsidR="0027324B" w:rsidRPr="0015193D">
        <w:rPr>
          <w:sz w:val="28"/>
          <w:szCs w:val="28"/>
        </w:rPr>
        <w:t>»</w:t>
      </w:r>
      <w:r w:rsidRPr="0015193D">
        <w:rPr>
          <w:sz w:val="28"/>
          <w:szCs w:val="28"/>
        </w:rPr>
        <w:t xml:space="preserve">, </w:t>
      </w:r>
      <w:r w:rsidR="0027324B" w:rsidRPr="0015193D">
        <w:rPr>
          <w:sz w:val="28"/>
          <w:szCs w:val="28"/>
        </w:rPr>
        <w:t>«</w:t>
      </w:r>
      <w:r w:rsidRPr="0015193D">
        <w:rPr>
          <w:sz w:val="28"/>
          <w:szCs w:val="28"/>
        </w:rPr>
        <w:t>Сосновый Бор</w:t>
      </w:r>
      <w:r w:rsidR="0027324B" w:rsidRPr="0015193D">
        <w:rPr>
          <w:sz w:val="28"/>
          <w:szCs w:val="28"/>
        </w:rPr>
        <w:t>»</w:t>
      </w:r>
      <w:r w:rsidRPr="0015193D">
        <w:rPr>
          <w:sz w:val="28"/>
          <w:szCs w:val="28"/>
        </w:rPr>
        <w:t xml:space="preserve">, </w:t>
      </w:r>
      <w:r w:rsidR="0027324B" w:rsidRPr="0015193D">
        <w:rPr>
          <w:sz w:val="28"/>
          <w:szCs w:val="28"/>
        </w:rPr>
        <w:t>«</w:t>
      </w:r>
      <w:proofErr w:type="spellStart"/>
      <w:r w:rsidRPr="0015193D">
        <w:rPr>
          <w:sz w:val="28"/>
          <w:szCs w:val="28"/>
        </w:rPr>
        <w:t>Ижминводы</w:t>
      </w:r>
      <w:proofErr w:type="spellEnd"/>
      <w:r w:rsidR="0027324B" w:rsidRPr="0015193D">
        <w:rPr>
          <w:sz w:val="28"/>
          <w:szCs w:val="28"/>
        </w:rPr>
        <w:t>»</w:t>
      </w:r>
      <w:r w:rsidRPr="0015193D">
        <w:rPr>
          <w:sz w:val="28"/>
          <w:szCs w:val="28"/>
        </w:rPr>
        <w:t xml:space="preserve">, </w:t>
      </w:r>
      <w:r w:rsidR="0027324B" w:rsidRPr="0015193D">
        <w:rPr>
          <w:sz w:val="28"/>
          <w:szCs w:val="28"/>
        </w:rPr>
        <w:t>«</w:t>
      </w:r>
      <w:proofErr w:type="spellStart"/>
      <w:r w:rsidRPr="0015193D">
        <w:rPr>
          <w:sz w:val="28"/>
          <w:szCs w:val="28"/>
        </w:rPr>
        <w:t>Нехама</w:t>
      </w:r>
      <w:proofErr w:type="spellEnd"/>
      <w:r w:rsidR="0027324B" w:rsidRPr="0015193D">
        <w:rPr>
          <w:sz w:val="28"/>
          <w:szCs w:val="28"/>
        </w:rPr>
        <w:t>»</w:t>
      </w:r>
      <w:r w:rsidRPr="0015193D">
        <w:rPr>
          <w:sz w:val="28"/>
          <w:szCs w:val="28"/>
        </w:rPr>
        <w:t>. Для этого использовали 3 млн.562 тысячи рублей из республиканского профсоюзного бюджета.</w:t>
      </w:r>
    </w:p>
    <w:p w:rsidR="00937220" w:rsidRPr="0015193D" w:rsidRDefault="002262F8" w:rsidP="0015193D">
      <w:pPr>
        <w:pStyle w:val="1"/>
        <w:shd w:val="clear" w:color="auto" w:fill="auto"/>
        <w:spacing w:before="0" w:line="240" w:lineRule="auto"/>
        <w:ind w:firstLine="600"/>
        <w:jc w:val="both"/>
        <w:rPr>
          <w:sz w:val="28"/>
          <w:szCs w:val="28"/>
        </w:rPr>
      </w:pPr>
      <w:r w:rsidRPr="0015193D">
        <w:rPr>
          <w:sz w:val="28"/>
          <w:szCs w:val="28"/>
        </w:rPr>
        <w:t xml:space="preserve">Тур выходного дня в санаториях </w:t>
      </w:r>
      <w:r w:rsidR="0027324B" w:rsidRPr="0015193D">
        <w:rPr>
          <w:sz w:val="28"/>
          <w:szCs w:val="28"/>
        </w:rPr>
        <w:t>«</w:t>
      </w:r>
      <w:r w:rsidRPr="0015193D">
        <w:rPr>
          <w:sz w:val="28"/>
          <w:szCs w:val="28"/>
        </w:rPr>
        <w:t>Жемчужина</w:t>
      </w:r>
      <w:r w:rsidR="0027324B" w:rsidRPr="0015193D">
        <w:rPr>
          <w:sz w:val="28"/>
          <w:szCs w:val="28"/>
        </w:rPr>
        <w:t>»</w:t>
      </w:r>
      <w:r w:rsidRPr="0015193D">
        <w:rPr>
          <w:sz w:val="28"/>
          <w:szCs w:val="28"/>
        </w:rPr>
        <w:t xml:space="preserve"> и </w:t>
      </w:r>
      <w:r w:rsidR="0027324B" w:rsidRPr="0015193D">
        <w:rPr>
          <w:sz w:val="28"/>
          <w:szCs w:val="28"/>
        </w:rPr>
        <w:t>«</w:t>
      </w:r>
      <w:r w:rsidRPr="0015193D">
        <w:rPr>
          <w:sz w:val="28"/>
          <w:szCs w:val="28"/>
        </w:rPr>
        <w:t>Ливадия</w:t>
      </w:r>
      <w:r w:rsidR="0027324B" w:rsidRPr="0015193D">
        <w:rPr>
          <w:sz w:val="28"/>
          <w:szCs w:val="28"/>
        </w:rPr>
        <w:t>»</w:t>
      </w:r>
      <w:r w:rsidRPr="0015193D">
        <w:rPr>
          <w:sz w:val="28"/>
          <w:szCs w:val="28"/>
        </w:rPr>
        <w:t xml:space="preserve"> стал популярным как у работников, так и руководителей образовательных организаций. В феврале-марте 2020 года туром воспользовались 1690 членов Профсоюза, использовано 3 млн.380 тысяч средств</w:t>
      </w:r>
      <w:r w:rsidR="0027324B" w:rsidRPr="0015193D">
        <w:rPr>
          <w:sz w:val="28"/>
          <w:szCs w:val="28"/>
        </w:rPr>
        <w:t xml:space="preserve"> </w:t>
      </w:r>
      <w:proofErr w:type="spellStart"/>
      <w:r w:rsidR="0027324B" w:rsidRPr="0015193D">
        <w:rPr>
          <w:sz w:val="28"/>
          <w:szCs w:val="28"/>
        </w:rPr>
        <w:t>профбюджета</w:t>
      </w:r>
      <w:proofErr w:type="spellEnd"/>
      <w:r w:rsidRPr="0015193D">
        <w:rPr>
          <w:sz w:val="28"/>
          <w:szCs w:val="28"/>
        </w:rPr>
        <w:t>.</w:t>
      </w:r>
    </w:p>
    <w:p w:rsidR="00937220" w:rsidRPr="0015193D" w:rsidRDefault="0027324B" w:rsidP="0015193D">
      <w:pPr>
        <w:pStyle w:val="1"/>
        <w:shd w:val="clear" w:color="auto" w:fill="auto"/>
        <w:spacing w:before="0" w:line="240" w:lineRule="auto"/>
        <w:ind w:firstLine="600"/>
        <w:jc w:val="both"/>
        <w:rPr>
          <w:sz w:val="28"/>
          <w:szCs w:val="28"/>
        </w:rPr>
      </w:pPr>
      <w:r w:rsidRPr="0015193D">
        <w:rPr>
          <w:sz w:val="28"/>
          <w:szCs w:val="28"/>
        </w:rPr>
        <w:t>В мае-сентябре 2020г. н</w:t>
      </w:r>
      <w:r w:rsidR="002262F8" w:rsidRPr="0015193D">
        <w:rPr>
          <w:sz w:val="28"/>
          <w:szCs w:val="28"/>
        </w:rPr>
        <w:t>а теплоход</w:t>
      </w:r>
      <w:r w:rsidRPr="0015193D">
        <w:rPr>
          <w:sz w:val="28"/>
          <w:szCs w:val="28"/>
        </w:rPr>
        <w:t>е «Федор Панферов»</w:t>
      </w:r>
      <w:r w:rsidR="002262F8" w:rsidRPr="0015193D">
        <w:rPr>
          <w:sz w:val="28"/>
          <w:szCs w:val="28"/>
        </w:rPr>
        <w:t xml:space="preserve"> в семи рейсах совершили путешествие по Волге более 700 педагогических работников, профсоюзных активистов и 300 социальных партнеров </w:t>
      </w:r>
      <w:r w:rsidR="002F2025">
        <w:rPr>
          <w:sz w:val="28"/>
          <w:szCs w:val="28"/>
        </w:rPr>
        <w:t xml:space="preserve">- </w:t>
      </w:r>
      <w:r w:rsidR="002262F8" w:rsidRPr="0015193D">
        <w:rPr>
          <w:sz w:val="28"/>
          <w:szCs w:val="28"/>
        </w:rPr>
        <w:t>руководителей образовательных организаций и органов управления образованием. На эти цели использовано 10 млн. 175 тысяч рублей.</w:t>
      </w:r>
    </w:p>
    <w:p w:rsidR="00937220" w:rsidRPr="0015193D" w:rsidRDefault="002262F8" w:rsidP="0015193D">
      <w:pPr>
        <w:pStyle w:val="1"/>
        <w:shd w:val="clear" w:color="auto" w:fill="auto"/>
        <w:spacing w:before="0" w:line="240" w:lineRule="auto"/>
        <w:ind w:firstLine="600"/>
        <w:jc w:val="both"/>
        <w:rPr>
          <w:sz w:val="28"/>
          <w:szCs w:val="28"/>
        </w:rPr>
      </w:pPr>
      <w:r w:rsidRPr="0015193D">
        <w:rPr>
          <w:sz w:val="28"/>
          <w:szCs w:val="28"/>
        </w:rPr>
        <w:t xml:space="preserve">Единовременная материальная помощь из фонда </w:t>
      </w:r>
      <w:proofErr w:type="spellStart"/>
      <w:r w:rsidR="0027324B" w:rsidRPr="0015193D">
        <w:rPr>
          <w:sz w:val="28"/>
          <w:szCs w:val="28"/>
        </w:rPr>
        <w:t>Рескома</w:t>
      </w:r>
      <w:proofErr w:type="spellEnd"/>
      <w:r w:rsidR="0027324B" w:rsidRPr="0015193D">
        <w:rPr>
          <w:sz w:val="28"/>
          <w:szCs w:val="28"/>
        </w:rPr>
        <w:t xml:space="preserve"> Профсоюза </w:t>
      </w:r>
      <w:r w:rsidRPr="0015193D">
        <w:rPr>
          <w:sz w:val="28"/>
          <w:szCs w:val="28"/>
        </w:rPr>
        <w:t xml:space="preserve">«Социальная поддержка», созданного в </w:t>
      </w:r>
      <w:r w:rsidR="0027324B" w:rsidRPr="0015193D">
        <w:rPr>
          <w:sz w:val="28"/>
          <w:szCs w:val="28"/>
        </w:rPr>
        <w:t>2020</w:t>
      </w:r>
      <w:r w:rsidRPr="0015193D">
        <w:rPr>
          <w:sz w:val="28"/>
          <w:szCs w:val="28"/>
        </w:rPr>
        <w:t xml:space="preserve"> году, выплачена </w:t>
      </w:r>
      <w:r w:rsidR="0027324B" w:rsidRPr="0015193D">
        <w:rPr>
          <w:sz w:val="28"/>
          <w:szCs w:val="28"/>
        </w:rPr>
        <w:t xml:space="preserve">членам Профсоюза </w:t>
      </w:r>
      <w:r w:rsidRPr="0015193D">
        <w:rPr>
          <w:sz w:val="28"/>
          <w:szCs w:val="28"/>
        </w:rPr>
        <w:t>на сумму 2 млн. 176 тысяч рублей.</w:t>
      </w:r>
    </w:p>
    <w:p w:rsidR="00937220" w:rsidRPr="0015193D" w:rsidRDefault="002262F8" w:rsidP="0015193D">
      <w:pPr>
        <w:pStyle w:val="1"/>
        <w:shd w:val="clear" w:color="auto" w:fill="auto"/>
        <w:spacing w:before="0" w:line="240" w:lineRule="auto"/>
        <w:ind w:firstLine="580"/>
        <w:jc w:val="both"/>
        <w:rPr>
          <w:sz w:val="28"/>
          <w:szCs w:val="28"/>
        </w:rPr>
      </w:pPr>
      <w:r w:rsidRPr="0015193D">
        <w:rPr>
          <w:sz w:val="28"/>
          <w:szCs w:val="28"/>
        </w:rPr>
        <w:t xml:space="preserve">Третий год </w:t>
      </w:r>
      <w:r w:rsidR="0027324B" w:rsidRPr="0015193D">
        <w:rPr>
          <w:sz w:val="28"/>
          <w:szCs w:val="28"/>
        </w:rPr>
        <w:t xml:space="preserve">в республиканской организации </w:t>
      </w:r>
      <w:r w:rsidRPr="0015193D">
        <w:rPr>
          <w:sz w:val="28"/>
          <w:szCs w:val="28"/>
        </w:rPr>
        <w:t>востребован социальный проект «Мы вместе, мы рядом!»</w:t>
      </w:r>
      <w:r w:rsidR="0027324B" w:rsidRPr="0015193D">
        <w:rPr>
          <w:sz w:val="28"/>
          <w:szCs w:val="28"/>
        </w:rPr>
        <w:t xml:space="preserve">, </w:t>
      </w:r>
      <w:r w:rsidRPr="0015193D">
        <w:rPr>
          <w:sz w:val="28"/>
          <w:szCs w:val="28"/>
        </w:rPr>
        <w:t>100 работников образования</w:t>
      </w:r>
      <w:r w:rsidR="0027324B" w:rsidRPr="0015193D">
        <w:rPr>
          <w:sz w:val="28"/>
          <w:szCs w:val="28"/>
        </w:rPr>
        <w:t xml:space="preserve"> – членов Профсоюза</w:t>
      </w:r>
      <w:r w:rsidRPr="0015193D">
        <w:rPr>
          <w:sz w:val="28"/>
          <w:szCs w:val="28"/>
        </w:rPr>
        <w:t xml:space="preserve"> совместно с детьми-инвалидами в каникулы поправили здоровье в санаториях «Васильевский» и «Жемчужина». На эти цели использовано 3 млн. рублей из средств республиканского </w:t>
      </w:r>
      <w:r w:rsidR="0027324B" w:rsidRPr="0015193D">
        <w:rPr>
          <w:sz w:val="28"/>
          <w:szCs w:val="28"/>
        </w:rPr>
        <w:t xml:space="preserve">профсоюзного </w:t>
      </w:r>
      <w:r w:rsidRPr="0015193D">
        <w:rPr>
          <w:sz w:val="28"/>
          <w:szCs w:val="28"/>
        </w:rPr>
        <w:t>бюджета.</w:t>
      </w:r>
    </w:p>
    <w:p w:rsidR="00937220" w:rsidRPr="0015193D" w:rsidRDefault="002262F8" w:rsidP="0015193D">
      <w:pPr>
        <w:pStyle w:val="1"/>
        <w:shd w:val="clear" w:color="auto" w:fill="auto"/>
        <w:spacing w:before="0" w:line="240" w:lineRule="auto"/>
        <w:ind w:firstLine="580"/>
        <w:jc w:val="both"/>
        <w:rPr>
          <w:sz w:val="28"/>
          <w:szCs w:val="28"/>
        </w:rPr>
      </w:pPr>
      <w:r w:rsidRPr="0015193D">
        <w:rPr>
          <w:sz w:val="28"/>
          <w:szCs w:val="28"/>
        </w:rPr>
        <w:t>У нас сложилось твердое понимание, что социальному партнерству нет альтернативы, что, опираясь на позитивный опыт сотрудничества с работодателями, мы способны реализовать самые инновационные образовательные проекты и социальные программы.</w:t>
      </w:r>
    </w:p>
    <w:p w:rsidR="00937220" w:rsidRPr="0015193D" w:rsidRDefault="0027324B" w:rsidP="0015193D">
      <w:pPr>
        <w:pStyle w:val="1"/>
        <w:shd w:val="clear" w:color="auto" w:fill="auto"/>
        <w:spacing w:before="0" w:line="240" w:lineRule="auto"/>
        <w:ind w:firstLine="580"/>
        <w:jc w:val="both"/>
        <w:rPr>
          <w:sz w:val="28"/>
          <w:szCs w:val="28"/>
        </w:rPr>
      </w:pPr>
      <w:r w:rsidRPr="0015193D">
        <w:rPr>
          <w:sz w:val="28"/>
          <w:szCs w:val="28"/>
        </w:rPr>
        <w:t xml:space="preserve">На сайте </w:t>
      </w:r>
      <w:proofErr w:type="spellStart"/>
      <w:r w:rsidRPr="0015193D">
        <w:rPr>
          <w:sz w:val="28"/>
          <w:szCs w:val="28"/>
        </w:rPr>
        <w:t>Рескома</w:t>
      </w:r>
      <w:proofErr w:type="spellEnd"/>
      <w:r w:rsidR="002262F8" w:rsidRPr="0015193D">
        <w:rPr>
          <w:sz w:val="28"/>
          <w:szCs w:val="28"/>
        </w:rPr>
        <w:t xml:space="preserve"> созда</w:t>
      </w:r>
      <w:r w:rsidRPr="0015193D">
        <w:rPr>
          <w:sz w:val="28"/>
          <w:szCs w:val="28"/>
        </w:rPr>
        <w:t>н</w:t>
      </w:r>
      <w:r w:rsidR="002262F8" w:rsidRPr="0015193D">
        <w:rPr>
          <w:sz w:val="28"/>
          <w:szCs w:val="28"/>
        </w:rPr>
        <w:t xml:space="preserve"> большой реестр самых востребованных льгот работниками образования республики. На сегодняшний </w:t>
      </w:r>
      <w:r w:rsidR="00B8364C">
        <w:rPr>
          <w:sz w:val="28"/>
          <w:szCs w:val="28"/>
        </w:rPr>
        <w:t xml:space="preserve">день </w:t>
      </w:r>
      <w:r w:rsidR="002262F8" w:rsidRPr="0015193D">
        <w:rPr>
          <w:sz w:val="28"/>
          <w:szCs w:val="28"/>
        </w:rPr>
        <w:t>в базе свыше тысячи разных льгот</w:t>
      </w:r>
      <w:bookmarkStart w:id="0" w:name="bookmark1"/>
      <w:r w:rsidRPr="0015193D">
        <w:rPr>
          <w:sz w:val="28"/>
          <w:szCs w:val="28"/>
        </w:rPr>
        <w:t xml:space="preserve"> </w:t>
      </w:r>
      <w:r w:rsidR="002262F8" w:rsidRPr="0015193D">
        <w:rPr>
          <w:sz w:val="28"/>
          <w:szCs w:val="28"/>
        </w:rPr>
        <w:t>и гарантий. Многие из них уникальны, так как созданы и действуют лишь в одной или нескольких организациях, районах.</w:t>
      </w:r>
      <w:bookmarkEnd w:id="0"/>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Ежегодно в рамках социального </w:t>
      </w:r>
      <w:r w:rsidR="0027324B" w:rsidRPr="0015193D">
        <w:rPr>
          <w:sz w:val="28"/>
          <w:szCs w:val="28"/>
        </w:rPr>
        <w:t>п</w:t>
      </w:r>
      <w:r w:rsidRPr="0015193D">
        <w:rPr>
          <w:sz w:val="28"/>
          <w:szCs w:val="28"/>
        </w:rPr>
        <w:t>артнерства Профсоюзом проводится мониторинг и анализ мер социальной поддержки педагогических работников образовательных организаций.</w:t>
      </w:r>
    </w:p>
    <w:p w:rsidR="00937220" w:rsidRPr="0015193D" w:rsidRDefault="0027324B" w:rsidP="0015193D">
      <w:pPr>
        <w:pStyle w:val="22"/>
        <w:shd w:val="clear" w:color="auto" w:fill="auto"/>
        <w:spacing w:before="0" w:after="0" w:line="240" w:lineRule="auto"/>
        <w:ind w:firstLine="720"/>
        <w:rPr>
          <w:sz w:val="28"/>
          <w:szCs w:val="28"/>
        </w:rPr>
      </w:pPr>
      <w:r w:rsidRPr="0015193D">
        <w:rPr>
          <w:sz w:val="28"/>
          <w:szCs w:val="28"/>
        </w:rPr>
        <w:t xml:space="preserve">Так, в 2020 году </w:t>
      </w:r>
      <w:r w:rsidR="002262F8" w:rsidRPr="0015193D">
        <w:rPr>
          <w:sz w:val="28"/>
          <w:szCs w:val="28"/>
        </w:rPr>
        <w:t>43542 работника воспользовались дополнительными оплачиваемыми днями по социальным причинам.</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31481 работнику, проработавшему учебный год без листа </w:t>
      </w:r>
      <w:r w:rsidRPr="0015193D">
        <w:rPr>
          <w:sz w:val="28"/>
          <w:szCs w:val="28"/>
        </w:rPr>
        <w:lastRenderedPageBreak/>
        <w:t>нетрудоспособности, предоставлено 3 дня дополнительного отпуска.</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Доплаты за вредные условия труда получили более 16 тысячи работников образования.</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115 работников воспользовались правом дополнительного отпуска сроком до одного года.</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Аттестация педагогов </w:t>
      </w:r>
      <w:r w:rsidR="008602FC" w:rsidRPr="0015193D">
        <w:rPr>
          <w:sz w:val="28"/>
          <w:szCs w:val="28"/>
        </w:rPr>
        <w:t>-</w:t>
      </w:r>
      <w:r w:rsidRPr="0015193D">
        <w:rPr>
          <w:sz w:val="28"/>
          <w:szCs w:val="28"/>
        </w:rPr>
        <w:t xml:space="preserve"> это оценка не только уровня их профессиональной компетентности, но и деятельности образовательного учреждения в целом.</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В 2020 год</w:t>
      </w:r>
      <w:r w:rsidR="00CF40BD">
        <w:rPr>
          <w:sz w:val="28"/>
          <w:szCs w:val="28"/>
        </w:rPr>
        <w:t>у</w:t>
      </w:r>
      <w:r w:rsidRPr="0015193D">
        <w:rPr>
          <w:sz w:val="28"/>
          <w:szCs w:val="28"/>
        </w:rPr>
        <w:t xml:space="preserve"> аттестационной комиссией Министерства образования и науки Республики Татарстан проведена аттестация </w:t>
      </w:r>
      <w:r w:rsidR="00CF40BD">
        <w:rPr>
          <w:sz w:val="28"/>
          <w:szCs w:val="28"/>
        </w:rPr>
        <w:t>8449</w:t>
      </w:r>
      <w:r w:rsidRPr="0015193D">
        <w:rPr>
          <w:sz w:val="28"/>
          <w:szCs w:val="28"/>
        </w:rPr>
        <w:t xml:space="preserve"> педагогических работников государственных и муниципальных образовательных организаций Республики Татарстан</w:t>
      </w:r>
      <w:r w:rsidR="00CF40BD">
        <w:rPr>
          <w:sz w:val="28"/>
          <w:szCs w:val="28"/>
        </w:rPr>
        <w:t xml:space="preserve">. </w:t>
      </w:r>
      <w:r w:rsidRPr="0015193D">
        <w:rPr>
          <w:sz w:val="28"/>
          <w:szCs w:val="28"/>
        </w:rPr>
        <w:t xml:space="preserve">Из них воспользовались правами и льготами, указанными в Соглашении, </w:t>
      </w:r>
      <w:r w:rsidR="00CF40BD">
        <w:rPr>
          <w:sz w:val="28"/>
          <w:szCs w:val="28"/>
        </w:rPr>
        <w:t>7261</w:t>
      </w:r>
      <w:r w:rsidRPr="0015193D">
        <w:rPr>
          <w:sz w:val="28"/>
          <w:szCs w:val="28"/>
        </w:rPr>
        <w:t xml:space="preserve"> педагог, 83% от общего числа аттестуемых.</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Более 11 тысяч педагогических работников, проживающих и работающих в сельской местности</w:t>
      </w:r>
      <w:r w:rsidR="008602FC" w:rsidRPr="0015193D">
        <w:rPr>
          <w:sz w:val="28"/>
          <w:szCs w:val="28"/>
        </w:rPr>
        <w:t>,</w:t>
      </w:r>
      <w:r w:rsidRPr="0015193D">
        <w:rPr>
          <w:sz w:val="28"/>
          <w:szCs w:val="28"/>
        </w:rPr>
        <w:t xml:space="preserve"> получили коммунальные льготы на сумму более 52 </w:t>
      </w:r>
      <w:proofErr w:type="spellStart"/>
      <w:r w:rsidRPr="0015193D">
        <w:rPr>
          <w:sz w:val="28"/>
          <w:szCs w:val="28"/>
        </w:rPr>
        <w:t>млн.рублей</w:t>
      </w:r>
      <w:proofErr w:type="spellEnd"/>
      <w:r w:rsidRPr="0015193D">
        <w:rPr>
          <w:sz w:val="28"/>
          <w:szCs w:val="28"/>
        </w:rPr>
        <w:t>.</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Одним из самых жизненно важных вопросов остается обеспечение работников образования жильем. В 2020 году жилищные условия улучшили 584 человека, из них 180 педагогов из </w:t>
      </w:r>
      <w:proofErr w:type="spellStart"/>
      <w:r w:rsidRPr="0015193D">
        <w:rPr>
          <w:sz w:val="28"/>
          <w:szCs w:val="28"/>
        </w:rPr>
        <w:t>г.Набережные</w:t>
      </w:r>
      <w:proofErr w:type="spellEnd"/>
      <w:r w:rsidRPr="0015193D">
        <w:rPr>
          <w:sz w:val="28"/>
          <w:szCs w:val="28"/>
        </w:rPr>
        <w:t xml:space="preserve"> Челны, 137 из </w:t>
      </w:r>
      <w:proofErr w:type="spellStart"/>
      <w:r w:rsidR="0027324B" w:rsidRPr="0015193D">
        <w:rPr>
          <w:sz w:val="28"/>
          <w:szCs w:val="28"/>
        </w:rPr>
        <w:t>г.</w:t>
      </w:r>
      <w:r w:rsidRPr="0015193D">
        <w:rPr>
          <w:sz w:val="28"/>
          <w:szCs w:val="28"/>
        </w:rPr>
        <w:t>Казани</w:t>
      </w:r>
      <w:proofErr w:type="spellEnd"/>
      <w:r w:rsidRPr="0015193D">
        <w:rPr>
          <w:sz w:val="28"/>
          <w:szCs w:val="28"/>
        </w:rPr>
        <w:t xml:space="preserve">, 52 из г. Нижнекамск, по 35 из городов Альметьевск, Зеленодольск получили квартиры по программе социальной ипотеки. Арендное жилье получили 69 человек. Выделены льготные суды на улучшение жилищных условий 37 работникам на сумму более 40 </w:t>
      </w:r>
      <w:proofErr w:type="spellStart"/>
      <w:r w:rsidRPr="0015193D">
        <w:rPr>
          <w:sz w:val="28"/>
          <w:szCs w:val="28"/>
        </w:rPr>
        <w:t>млн.рублей</w:t>
      </w:r>
      <w:proofErr w:type="spellEnd"/>
      <w:r w:rsidRPr="0015193D">
        <w:rPr>
          <w:sz w:val="28"/>
          <w:szCs w:val="28"/>
        </w:rPr>
        <w:t>.</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Учитывая актуальность обеспечения жильем, </w:t>
      </w:r>
      <w:proofErr w:type="spellStart"/>
      <w:r w:rsidRPr="0015193D">
        <w:rPr>
          <w:sz w:val="28"/>
          <w:szCs w:val="28"/>
        </w:rPr>
        <w:t>Реском</w:t>
      </w:r>
      <w:proofErr w:type="spellEnd"/>
      <w:r w:rsidRPr="0015193D">
        <w:rPr>
          <w:sz w:val="28"/>
          <w:szCs w:val="28"/>
        </w:rPr>
        <w:t xml:space="preserve"> профсоюза, территориальные профсоюзные организации оказывают работникам образования постоянную консультационную и практическую помощь в подготовке документов для постановки на учет.</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Работа с молодыми педагогами </w:t>
      </w:r>
      <w:r w:rsidR="0027324B" w:rsidRPr="0015193D">
        <w:rPr>
          <w:sz w:val="28"/>
          <w:szCs w:val="28"/>
        </w:rPr>
        <w:t xml:space="preserve">- </w:t>
      </w:r>
      <w:r w:rsidRPr="0015193D">
        <w:rPr>
          <w:sz w:val="28"/>
          <w:szCs w:val="28"/>
        </w:rPr>
        <w:t>приоритетное направление в деятельности республиканской организации Профсоюза!</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В прошедшем году в республиканской организации успешно осуществлялась молодежная политика. 25 тыс. молодых педагогических работников, из них 93% состоят в профсоюзе. Активно работает Совет молодых педагогов во главе председателем Каримовым Рустамом </w:t>
      </w:r>
      <w:proofErr w:type="spellStart"/>
      <w:r w:rsidRPr="0015193D">
        <w:rPr>
          <w:sz w:val="28"/>
          <w:szCs w:val="28"/>
        </w:rPr>
        <w:t>Айратовичем</w:t>
      </w:r>
      <w:proofErr w:type="spellEnd"/>
      <w:r w:rsidRPr="0015193D">
        <w:rPr>
          <w:sz w:val="28"/>
          <w:szCs w:val="28"/>
        </w:rPr>
        <w:t xml:space="preserve"> - учителем Школы-</w:t>
      </w:r>
      <w:proofErr w:type="spellStart"/>
      <w:r w:rsidRPr="0015193D">
        <w:rPr>
          <w:sz w:val="28"/>
          <w:szCs w:val="28"/>
        </w:rPr>
        <w:t>Иннополис</w:t>
      </w:r>
      <w:proofErr w:type="spellEnd"/>
      <w:r w:rsidRPr="0015193D">
        <w:rPr>
          <w:sz w:val="28"/>
          <w:szCs w:val="28"/>
        </w:rPr>
        <w:t>!</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СМП РТ - сплоченный коллектив, способный решать проблемы и вести за собой молодых педагогов Республики.</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Совет молодых педагогов при непосредственном участии </w:t>
      </w:r>
      <w:proofErr w:type="spellStart"/>
      <w:r w:rsidRPr="0015193D">
        <w:rPr>
          <w:sz w:val="28"/>
          <w:szCs w:val="28"/>
        </w:rPr>
        <w:t>Рескома</w:t>
      </w:r>
      <w:proofErr w:type="spellEnd"/>
      <w:r w:rsidR="001C7976" w:rsidRPr="0015193D">
        <w:rPr>
          <w:sz w:val="28"/>
          <w:szCs w:val="28"/>
        </w:rPr>
        <w:t xml:space="preserve"> П</w:t>
      </w:r>
      <w:r w:rsidRPr="0015193D">
        <w:rPr>
          <w:sz w:val="28"/>
          <w:szCs w:val="28"/>
        </w:rPr>
        <w:t>рофсоюза - интегратор комплекса мер, направленных на профессиональное</w:t>
      </w:r>
      <w:r w:rsidR="001C7976" w:rsidRPr="0015193D">
        <w:rPr>
          <w:sz w:val="28"/>
          <w:szCs w:val="28"/>
        </w:rPr>
        <w:t xml:space="preserve"> </w:t>
      </w:r>
      <w:r w:rsidRPr="0015193D">
        <w:rPr>
          <w:sz w:val="28"/>
          <w:szCs w:val="28"/>
        </w:rPr>
        <w:t xml:space="preserve">развитие молодых педагогов республики. Советами молодых педагогов </w:t>
      </w:r>
      <w:r w:rsidR="001C7976" w:rsidRPr="0015193D">
        <w:rPr>
          <w:sz w:val="28"/>
          <w:szCs w:val="28"/>
        </w:rPr>
        <w:t xml:space="preserve">муниципалитетов </w:t>
      </w:r>
      <w:r w:rsidRPr="0015193D">
        <w:rPr>
          <w:sz w:val="28"/>
          <w:szCs w:val="28"/>
        </w:rPr>
        <w:t>были</w:t>
      </w:r>
      <w:r w:rsidR="001C7976" w:rsidRPr="0015193D">
        <w:rPr>
          <w:sz w:val="28"/>
          <w:szCs w:val="28"/>
        </w:rPr>
        <w:t xml:space="preserve"> </w:t>
      </w:r>
      <w:r w:rsidRPr="0015193D">
        <w:rPr>
          <w:sz w:val="28"/>
          <w:szCs w:val="28"/>
        </w:rPr>
        <w:t>инициированы и реализованы различные социально-образовательные</w:t>
      </w:r>
      <w:r w:rsidR="001C7976" w:rsidRPr="0015193D">
        <w:rPr>
          <w:sz w:val="28"/>
          <w:szCs w:val="28"/>
        </w:rPr>
        <w:t xml:space="preserve"> </w:t>
      </w:r>
      <w:r w:rsidRPr="0015193D">
        <w:rPr>
          <w:sz w:val="28"/>
          <w:szCs w:val="28"/>
        </w:rPr>
        <w:t>проекты, направленные на повышения уровня профессиональной,</w:t>
      </w:r>
      <w:r w:rsidR="008602FC" w:rsidRPr="0015193D">
        <w:rPr>
          <w:sz w:val="28"/>
          <w:szCs w:val="28"/>
        </w:rPr>
        <w:t xml:space="preserve"> </w:t>
      </w:r>
      <w:r w:rsidRPr="0015193D">
        <w:rPr>
          <w:sz w:val="28"/>
          <w:szCs w:val="28"/>
        </w:rPr>
        <w:t>методической и правовой культуры молодых педагогов, выявление и решение социально-экономических проблем молодых педагогов, создание конструктивного диалога с органами власти.</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Поддерживая молодежную политику, выполняя обязательства отраслевого Соглашения, ежегодно на заседании Президиума </w:t>
      </w:r>
      <w:proofErr w:type="spellStart"/>
      <w:r w:rsidRPr="0015193D">
        <w:rPr>
          <w:sz w:val="28"/>
          <w:szCs w:val="28"/>
        </w:rPr>
        <w:t>Рескома</w:t>
      </w:r>
      <w:proofErr w:type="spellEnd"/>
      <w:r w:rsidRPr="0015193D">
        <w:rPr>
          <w:sz w:val="28"/>
          <w:szCs w:val="28"/>
        </w:rPr>
        <w:t xml:space="preserve"> профсоюза 10 самым активным председателям территориальных объединений молодых педагогов за </w:t>
      </w:r>
      <w:r w:rsidRPr="0015193D">
        <w:rPr>
          <w:sz w:val="28"/>
          <w:szCs w:val="28"/>
        </w:rPr>
        <w:lastRenderedPageBreak/>
        <w:t>лучшую организацию работы вручаются дипломы и стипендии в размере 20.000 рублей.</w:t>
      </w:r>
    </w:p>
    <w:p w:rsidR="00937220" w:rsidRPr="0015193D" w:rsidRDefault="002262F8" w:rsidP="0015193D">
      <w:pPr>
        <w:pStyle w:val="1"/>
        <w:shd w:val="clear" w:color="auto" w:fill="auto"/>
        <w:spacing w:before="0" w:line="240" w:lineRule="auto"/>
        <w:ind w:firstLine="688"/>
        <w:jc w:val="both"/>
        <w:rPr>
          <w:sz w:val="28"/>
          <w:szCs w:val="28"/>
        </w:rPr>
      </w:pPr>
      <w:r w:rsidRPr="0015193D">
        <w:rPr>
          <w:sz w:val="28"/>
          <w:szCs w:val="28"/>
        </w:rPr>
        <w:t xml:space="preserve">Советы молодых педагогов являются социальным институтом, гарантирующим социальную мобильность, причем как горизонтальную в плане повышения мастерства, так и вертикальную в плане повышения </w:t>
      </w:r>
      <w:r w:rsidR="001C7976" w:rsidRPr="0015193D">
        <w:rPr>
          <w:sz w:val="28"/>
          <w:szCs w:val="28"/>
        </w:rPr>
        <w:t xml:space="preserve">их </w:t>
      </w:r>
      <w:r w:rsidRPr="0015193D">
        <w:rPr>
          <w:sz w:val="28"/>
          <w:szCs w:val="28"/>
        </w:rPr>
        <w:t>социального статуса.</w:t>
      </w:r>
    </w:p>
    <w:p w:rsidR="00937220" w:rsidRPr="0015193D" w:rsidRDefault="001C7976" w:rsidP="0015193D">
      <w:pPr>
        <w:pStyle w:val="1"/>
        <w:shd w:val="clear" w:color="auto" w:fill="auto"/>
        <w:spacing w:before="0" w:line="240" w:lineRule="auto"/>
        <w:ind w:firstLine="720"/>
        <w:jc w:val="both"/>
        <w:rPr>
          <w:sz w:val="28"/>
          <w:szCs w:val="28"/>
        </w:rPr>
      </w:pPr>
      <w:r w:rsidRPr="0015193D">
        <w:rPr>
          <w:sz w:val="28"/>
          <w:szCs w:val="28"/>
        </w:rPr>
        <w:t>В условиях карантинных мероприятий требовалась юридическая поддержка в плане соблюдения п</w:t>
      </w:r>
      <w:r w:rsidR="002262F8" w:rsidRPr="0015193D">
        <w:rPr>
          <w:sz w:val="28"/>
          <w:szCs w:val="28"/>
        </w:rPr>
        <w:t>равовы</w:t>
      </w:r>
      <w:r w:rsidRPr="0015193D">
        <w:rPr>
          <w:sz w:val="28"/>
          <w:szCs w:val="28"/>
        </w:rPr>
        <w:t>х</w:t>
      </w:r>
      <w:r w:rsidR="002262F8" w:rsidRPr="0015193D">
        <w:rPr>
          <w:sz w:val="28"/>
          <w:szCs w:val="28"/>
        </w:rPr>
        <w:t xml:space="preserve"> основ перевода работника на дистанционный формат работы</w:t>
      </w:r>
      <w:r w:rsidRPr="0015193D">
        <w:rPr>
          <w:sz w:val="28"/>
          <w:szCs w:val="28"/>
        </w:rPr>
        <w:t>.</w:t>
      </w:r>
      <w:r w:rsidR="002262F8" w:rsidRPr="0015193D">
        <w:rPr>
          <w:sz w:val="28"/>
          <w:szCs w:val="28"/>
        </w:rPr>
        <w:t xml:space="preserve"> Оплата период</w:t>
      </w:r>
      <w:r w:rsidRPr="0015193D">
        <w:rPr>
          <w:sz w:val="28"/>
          <w:szCs w:val="28"/>
        </w:rPr>
        <w:t>ов</w:t>
      </w:r>
      <w:r w:rsidR="002262F8" w:rsidRPr="0015193D">
        <w:rPr>
          <w:sz w:val="28"/>
          <w:szCs w:val="28"/>
        </w:rPr>
        <w:t xml:space="preserve"> работы на «</w:t>
      </w:r>
      <w:proofErr w:type="spellStart"/>
      <w:r w:rsidR="002262F8" w:rsidRPr="0015193D">
        <w:rPr>
          <w:sz w:val="28"/>
          <w:szCs w:val="28"/>
        </w:rPr>
        <w:t>удаленке</w:t>
      </w:r>
      <w:proofErr w:type="spellEnd"/>
      <w:r w:rsidR="002262F8" w:rsidRPr="0015193D">
        <w:rPr>
          <w:sz w:val="28"/>
          <w:szCs w:val="28"/>
        </w:rPr>
        <w:t xml:space="preserve">», пребывания в режиме самоизоляции; о режиме труда и отдыха, обеспечение работника оргтехникой, вопросы кадрового делопроизводства, о возмещении затрат работника при организации рабочего места на отдалении, сохранение режима социального страхования в этот период - вот не полный перечень вопросов, поступавших в </w:t>
      </w:r>
      <w:r w:rsidR="002262F8" w:rsidRPr="0015193D">
        <w:rPr>
          <w:rStyle w:val="21"/>
          <w:sz w:val="28"/>
          <w:szCs w:val="28"/>
        </w:rPr>
        <w:t>профсоюзные организации, которые правовая служба Профсоюза разрешала совместно с руководителями образовательных организаций.</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Профсоюзные юристы продолжают оказывать правовую помощь по отстаиванию права педагога на досрочную пенсию.</w:t>
      </w:r>
    </w:p>
    <w:p w:rsidR="001C7976" w:rsidRPr="0015193D" w:rsidRDefault="002262F8" w:rsidP="0015193D">
      <w:pPr>
        <w:pStyle w:val="22"/>
        <w:shd w:val="clear" w:color="auto" w:fill="auto"/>
        <w:spacing w:before="0" w:after="0" w:line="240" w:lineRule="auto"/>
        <w:ind w:firstLine="668"/>
        <w:rPr>
          <w:sz w:val="28"/>
          <w:szCs w:val="28"/>
        </w:rPr>
      </w:pPr>
      <w:r w:rsidRPr="0015193D">
        <w:rPr>
          <w:sz w:val="28"/>
          <w:szCs w:val="28"/>
        </w:rPr>
        <w:t>В 2020 году профсоюзными юристами составлено порядка 180 исковых заявлений, 35 апелляционных жалоб, 10 кассаций.</w:t>
      </w:r>
      <w:r w:rsidR="008602FC" w:rsidRPr="0015193D">
        <w:rPr>
          <w:sz w:val="28"/>
          <w:szCs w:val="28"/>
        </w:rPr>
        <w:t xml:space="preserve"> </w:t>
      </w:r>
      <w:r w:rsidR="001C7976" w:rsidRPr="0015193D">
        <w:rPr>
          <w:sz w:val="28"/>
          <w:szCs w:val="28"/>
        </w:rPr>
        <w:t xml:space="preserve">Экономическая эффективность правозащитной деятельности в 2020г. составила 160 </w:t>
      </w:r>
      <w:proofErr w:type="spellStart"/>
      <w:r w:rsidR="001C7976" w:rsidRPr="0015193D">
        <w:rPr>
          <w:sz w:val="28"/>
          <w:szCs w:val="28"/>
        </w:rPr>
        <w:t>млн.рублей</w:t>
      </w:r>
      <w:proofErr w:type="spellEnd"/>
      <w:r w:rsidR="001C7976" w:rsidRPr="0015193D">
        <w:rPr>
          <w:sz w:val="28"/>
          <w:szCs w:val="28"/>
        </w:rPr>
        <w:t>.</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 xml:space="preserve">Вопросы охраны труда продолжают находиться в центре внимания профсоюзных организаций. Улучшению условий труда работников во-многом способствуют программы капитального ремонта и строительства новых образовательных организаций. В рамках приемки образовательных организаций к новому </w:t>
      </w:r>
      <w:r w:rsidR="001C7976" w:rsidRPr="0015193D">
        <w:rPr>
          <w:sz w:val="28"/>
          <w:szCs w:val="28"/>
        </w:rPr>
        <w:t xml:space="preserve">2020-2021 </w:t>
      </w:r>
      <w:r w:rsidRPr="0015193D">
        <w:rPr>
          <w:sz w:val="28"/>
          <w:szCs w:val="28"/>
        </w:rPr>
        <w:t>учебному году представителями технической инспекции проведена проверка 1406 учреждений. Критичных замечаний выявлено не было, что говорит об удовлетворительном состоянии материально-технической базы.</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t>Также необходимо отметить большую организационную работу, проделанную руководителями образовательных организаций всех уровней, по документальному сопровождению функционирования систем управления охраной труда в своих учреждениях, чему в значительной мере способствовали методические наработки Профсоюза. В основной массе образовательных организаций с помощью профсоюзных активистов</w:t>
      </w:r>
      <w:bookmarkStart w:id="1" w:name="bookmark2"/>
      <w:r w:rsidR="001C7976" w:rsidRPr="0015193D">
        <w:rPr>
          <w:sz w:val="28"/>
          <w:szCs w:val="28"/>
        </w:rPr>
        <w:t xml:space="preserve"> </w:t>
      </w:r>
      <w:r w:rsidRPr="0015193D">
        <w:rPr>
          <w:sz w:val="28"/>
          <w:szCs w:val="28"/>
        </w:rPr>
        <w:t>сформированы полные комплекты нормативной документации, необходимые для организации работ по обеспечению требований охраны труда.</w:t>
      </w:r>
      <w:bookmarkEnd w:id="1"/>
    </w:p>
    <w:p w:rsidR="00937220" w:rsidRPr="0015193D" w:rsidRDefault="001C7976" w:rsidP="0015193D">
      <w:pPr>
        <w:pStyle w:val="1"/>
        <w:shd w:val="clear" w:color="auto" w:fill="auto"/>
        <w:spacing w:before="0" w:line="240" w:lineRule="auto"/>
        <w:ind w:firstLine="720"/>
        <w:jc w:val="both"/>
        <w:rPr>
          <w:sz w:val="28"/>
          <w:szCs w:val="28"/>
        </w:rPr>
      </w:pPr>
      <w:proofErr w:type="spellStart"/>
      <w:r w:rsidRPr="0015193D">
        <w:rPr>
          <w:sz w:val="28"/>
          <w:szCs w:val="28"/>
        </w:rPr>
        <w:t>Реском</w:t>
      </w:r>
      <w:proofErr w:type="spellEnd"/>
      <w:r w:rsidRPr="0015193D">
        <w:rPr>
          <w:sz w:val="28"/>
          <w:szCs w:val="28"/>
        </w:rPr>
        <w:t xml:space="preserve"> </w:t>
      </w:r>
      <w:r w:rsidR="002262F8" w:rsidRPr="0015193D">
        <w:rPr>
          <w:sz w:val="28"/>
          <w:szCs w:val="28"/>
        </w:rPr>
        <w:t>фиксируе</w:t>
      </w:r>
      <w:r w:rsidRPr="0015193D">
        <w:rPr>
          <w:sz w:val="28"/>
          <w:szCs w:val="28"/>
        </w:rPr>
        <w:t>т</w:t>
      </w:r>
      <w:r w:rsidR="002262F8" w:rsidRPr="0015193D">
        <w:rPr>
          <w:sz w:val="28"/>
          <w:szCs w:val="28"/>
        </w:rPr>
        <w:t xml:space="preserve"> ряд моментов, вызывающи</w:t>
      </w:r>
      <w:r w:rsidRPr="0015193D">
        <w:rPr>
          <w:sz w:val="28"/>
          <w:szCs w:val="28"/>
        </w:rPr>
        <w:t>х</w:t>
      </w:r>
      <w:r w:rsidR="002262F8" w:rsidRPr="0015193D">
        <w:rPr>
          <w:sz w:val="28"/>
          <w:szCs w:val="28"/>
        </w:rPr>
        <w:t xml:space="preserve"> нашу озабоченность. </w:t>
      </w:r>
      <w:r w:rsidRPr="0015193D">
        <w:rPr>
          <w:sz w:val="28"/>
          <w:szCs w:val="28"/>
        </w:rPr>
        <w:t>Так</w:t>
      </w:r>
      <w:r w:rsidR="002262F8" w:rsidRPr="0015193D">
        <w:rPr>
          <w:sz w:val="28"/>
          <w:szCs w:val="28"/>
        </w:rPr>
        <w:t xml:space="preserve"> во многих муниципалитетах практикуется прохождение обучения (особенно по программам санитарно-гигиенического минимума) за счет средств работников. Так же выявляются случаи, когда работникам «рекомендуют» пройти за свой счет обязательные психиатрические освидетельствования, либо приобрести необходимые СИЗ. Это недопустимая ситуация, тем более что есть источники, из которых можно и нужно финансировать данные мероприятия. Так по данным ФСС за 2020 из возможных для возврата 42,5 млн. рублей образовательные организации использовали только 10,7 млн. Правом на возврат воспользовалось менее трети образовательных организаций.</w:t>
      </w:r>
    </w:p>
    <w:p w:rsidR="00937220" w:rsidRPr="0015193D" w:rsidRDefault="002262F8" w:rsidP="0015193D">
      <w:pPr>
        <w:pStyle w:val="1"/>
        <w:shd w:val="clear" w:color="auto" w:fill="auto"/>
        <w:spacing w:before="0" w:line="240" w:lineRule="auto"/>
        <w:ind w:firstLine="720"/>
        <w:jc w:val="both"/>
        <w:rPr>
          <w:sz w:val="28"/>
          <w:szCs w:val="28"/>
        </w:rPr>
      </w:pPr>
      <w:r w:rsidRPr="0015193D">
        <w:rPr>
          <w:sz w:val="28"/>
          <w:szCs w:val="28"/>
        </w:rPr>
        <w:lastRenderedPageBreak/>
        <w:t>Невозможно не обратить внимание на тот факт, что в последнее время участилось случаи смертей работников на рабочих местах по причинам, не связанным с производственной деятельностью. Анализ показывает, что в</w:t>
      </w:r>
      <w:r w:rsidR="001C7976" w:rsidRPr="0015193D">
        <w:rPr>
          <w:sz w:val="28"/>
          <w:szCs w:val="28"/>
        </w:rPr>
        <w:t xml:space="preserve"> </w:t>
      </w:r>
      <w:r w:rsidRPr="0015193D">
        <w:rPr>
          <w:sz w:val="28"/>
          <w:szCs w:val="28"/>
        </w:rPr>
        <w:t>группе риска работники, вынужденные работать в режиме высокой интенсивности. В связи с этим настоятельно рекомендуем уделять особое внимание медицинским осмотрам и самочувствию во время работы данных категорий работников.</w:t>
      </w:r>
    </w:p>
    <w:p w:rsidR="00937220" w:rsidRPr="0015193D" w:rsidRDefault="0019040D" w:rsidP="0015193D">
      <w:pPr>
        <w:pStyle w:val="1"/>
        <w:shd w:val="clear" w:color="auto" w:fill="auto"/>
        <w:spacing w:before="0" w:line="240" w:lineRule="auto"/>
        <w:ind w:firstLine="720"/>
        <w:jc w:val="both"/>
        <w:rPr>
          <w:sz w:val="28"/>
          <w:szCs w:val="28"/>
        </w:rPr>
      </w:pPr>
      <w:r w:rsidRPr="0015193D">
        <w:rPr>
          <w:sz w:val="28"/>
          <w:szCs w:val="28"/>
        </w:rPr>
        <w:t>По итогам 2020г. Татарская республиканская профсоюзная организация является самым крупным общественным объедин</w:t>
      </w:r>
      <w:r w:rsidR="001540BE" w:rsidRPr="0015193D">
        <w:rPr>
          <w:sz w:val="28"/>
          <w:szCs w:val="28"/>
        </w:rPr>
        <w:t>е</w:t>
      </w:r>
      <w:r w:rsidRPr="0015193D">
        <w:rPr>
          <w:sz w:val="28"/>
          <w:szCs w:val="28"/>
        </w:rPr>
        <w:t xml:space="preserve">нием в составе Федерации профсоюзов республики, и 2-ая по численности в </w:t>
      </w:r>
      <w:r w:rsidR="001540BE" w:rsidRPr="0015193D">
        <w:rPr>
          <w:sz w:val="28"/>
          <w:szCs w:val="28"/>
        </w:rPr>
        <w:t>Общероссийском Профсоюзе образования. В наших рядах 195.273 членов Профсоюза. 132.961 – работающих, 53.734 студентов, 8578 неработающих пенсионеров, которые состоят в 2893 «</w:t>
      </w:r>
      <w:proofErr w:type="spellStart"/>
      <w:r w:rsidR="001540BE" w:rsidRPr="0015193D">
        <w:rPr>
          <w:sz w:val="28"/>
          <w:szCs w:val="28"/>
        </w:rPr>
        <w:t>первичках</w:t>
      </w:r>
      <w:proofErr w:type="spellEnd"/>
      <w:r w:rsidR="001540BE" w:rsidRPr="0015193D">
        <w:rPr>
          <w:sz w:val="28"/>
          <w:szCs w:val="28"/>
        </w:rPr>
        <w:t xml:space="preserve">». </w:t>
      </w:r>
      <w:r w:rsidR="001C7976" w:rsidRPr="0015193D">
        <w:rPr>
          <w:sz w:val="28"/>
          <w:szCs w:val="28"/>
        </w:rPr>
        <w:t>В</w:t>
      </w:r>
      <w:r w:rsidR="002262F8" w:rsidRPr="0015193D">
        <w:rPr>
          <w:sz w:val="28"/>
          <w:szCs w:val="28"/>
        </w:rPr>
        <w:t xml:space="preserve"> республиканской </w:t>
      </w:r>
      <w:r w:rsidR="001C7976" w:rsidRPr="0015193D">
        <w:rPr>
          <w:sz w:val="28"/>
          <w:szCs w:val="28"/>
        </w:rPr>
        <w:t xml:space="preserve">организации прошедший год </w:t>
      </w:r>
      <w:r w:rsidR="002262F8" w:rsidRPr="0015193D">
        <w:rPr>
          <w:sz w:val="28"/>
          <w:szCs w:val="28"/>
        </w:rPr>
        <w:t>состоялся как Год первичной профсоюзной организации.</w:t>
      </w:r>
    </w:p>
    <w:p w:rsidR="00937220" w:rsidRPr="0015193D" w:rsidRDefault="002262F8" w:rsidP="0015193D">
      <w:pPr>
        <w:pStyle w:val="1"/>
        <w:shd w:val="clear" w:color="auto" w:fill="auto"/>
        <w:spacing w:before="0" w:line="240" w:lineRule="auto"/>
        <w:ind w:firstLine="688"/>
        <w:jc w:val="both"/>
        <w:rPr>
          <w:sz w:val="28"/>
          <w:szCs w:val="28"/>
        </w:rPr>
      </w:pPr>
      <w:r w:rsidRPr="0015193D">
        <w:rPr>
          <w:sz w:val="28"/>
          <w:szCs w:val="28"/>
        </w:rPr>
        <w:t>Члены Профсоюза приняли активное участие в единых по всей России мероприятиях с общей символикой и едиными информационными посылами.</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В республиканской организации был объявлен смотр-конкурс первичных профсоюзных организаций «Первичная организация - основа Профсоюза», в котором приняли участие 52 «</w:t>
      </w:r>
      <w:proofErr w:type="spellStart"/>
      <w:r w:rsidRPr="0015193D">
        <w:rPr>
          <w:sz w:val="28"/>
          <w:szCs w:val="28"/>
        </w:rPr>
        <w:t>первички</w:t>
      </w:r>
      <w:proofErr w:type="spellEnd"/>
      <w:r w:rsidRPr="0015193D">
        <w:rPr>
          <w:sz w:val="28"/>
          <w:szCs w:val="28"/>
        </w:rPr>
        <w:t>» из 36 районов и городов республики.</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 xml:space="preserve">Творчески и активно проявили свои профсоюзные достижения </w:t>
      </w:r>
      <w:proofErr w:type="spellStart"/>
      <w:r w:rsidRPr="0015193D">
        <w:rPr>
          <w:sz w:val="28"/>
          <w:szCs w:val="28"/>
        </w:rPr>
        <w:t>Агрызская</w:t>
      </w:r>
      <w:proofErr w:type="spellEnd"/>
      <w:r w:rsidRPr="0015193D">
        <w:rPr>
          <w:sz w:val="28"/>
          <w:szCs w:val="28"/>
        </w:rPr>
        <w:t xml:space="preserve">, </w:t>
      </w:r>
      <w:proofErr w:type="spellStart"/>
      <w:r w:rsidRPr="0015193D">
        <w:rPr>
          <w:sz w:val="28"/>
          <w:szCs w:val="28"/>
        </w:rPr>
        <w:t>Альметьевская</w:t>
      </w:r>
      <w:proofErr w:type="spellEnd"/>
      <w:r w:rsidRPr="0015193D">
        <w:rPr>
          <w:sz w:val="28"/>
          <w:szCs w:val="28"/>
        </w:rPr>
        <w:t xml:space="preserve"> (ДОУ), </w:t>
      </w:r>
      <w:proofErr w:type="spellStart"/>
      <w:r w:rsidRPr="0015193D">
        <w:rPr>
          <w:sz w:val="28"/>
          <w:szCs w:val="28"/>
        </w:rPr>
        <w:t>Азнакаевская</w:t>
      </w:r>
      <w:proofErr w:type="spellEnd"/>
      <w:r w:rsidRPr="0015193D">
        <w:rPr>
          <w:sz w:val="28"/>
          <w:szCs w:val="28"/>
        </w:rPr>
        <w:t xml:space="preserve">, Нижнекамские, </w:t>
      </w:r>
      <w:proofErr w:type="spellStart"/>
      <w:r w:rsidRPr="0015193D">
        <w:rPr>
          <w:sz w:val="28"/>
          <w:szCs w:val="28"/>
        </w:rPr>
        <w:t>Зеленодольская</w:t>
      </w:r>
      <w:proofErr w:type="spellEnd"/>
      <w:r w:rsidRPr="0015193D">
        <w:rPr>
          <w:sz w:val="28"/>
          <w:szCs w:val="28"/>
        </w:rPr>
        <w:t>, Набережн</w:t>
      </w:r>
      <w:r w:rsidR="005A55DD">
        <w:rPr>
          <w:sz w:val="28"/>
          <w:szCs w:val="28"/>
        </w:rPr>
        <w:t xml:space="preserve">о- </w:t>
      </w:r>
      <w:proofErr w:type="spellStart"/>
      <w:r w:rsidR="005A55DD">
        <w:rPr>
          <w:sz w:val="28"/>
          <w:szCs w:val="28"/>
        </w:rPr>
        <w:t>Челнинская</w:t>
      </w:r>
      <w:proofErr w:type="spellEnd"/>
      <w:r w:rsidRPr="0015193D">
        <w:rPr>
          <w:sz w:val="28"/>
          <w:szCs w:val="28"/>
        </w:rPr>
        <w:t>, Высокогорская, Менделеевская территориальные организации, а также профорганизации</w:t>
      </w:r>
      <w:r w:rsidR="005A55DD">
        <w:rPr>
          <w:sz w:val="28"/>
          <w:szCs w:val="28"/>
        </w:rPr>
        <w:t xml:space="preserve"> </w:t>
      </w:r>
      <w:r w:rsidRPr="0015193D">
        <w:rPr>
          <w:sz w:val="28"/>
          <w:szCs w:val="28"/>
        </w:rPr>
        <w:t>Казани.</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 xml:space="preserve">Абсолютным победителем стала профсоюзная организация МБДОУ «Детский сад № 60 «Дружная семейка» </w:t>
      </w:r>
      <w:proofErr w:type="spellStart"/>
      <w:r w:rsidRPr="0015193D">
        <w:rPr>
          <w:sz w:val="28"/>
          <w:szCs w:val="28"/>
        </w:rPr>
        <w:t>Альметьевского</w:t>
      </w:r>
      <w:proofErr w:type="spellEnd"/>
      <w:r w:rsidRPr="0015193D">
        <w:rPr>
          <w:sz w:val="28"/>
          <w:szCs w:val="28"/>
        </w:rPr>
        <w:t xml:space="preserve"> муниципального района РТ, которая получила денежное вознаграждение в размере 50 </w:t>
      </w:r>
      <w:proofErr w:type="spellStart"/>
      <w:r w:rsidRPr="0015193D">
        <w:rPr>
          <w:sz w:val="28"/>
          <w:szCs w:val="28"/>
        </w:rPr>
        <w:t>тыс.рублей</w:t>
      </w:r>
      <w:proofErr w:type="spellEnd"/>
      <w:r w:rsidRPr="0015193D">
        <w:rPr>
          <w:sz w:val="28"/>
          <w:szCs w:val="28"/>
        </w:rPr>
        <w:t>.</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В сентябре в связи с Днем профсоюзов Республики Татарстан и образовани</w:t>
      </w:r>
      <w:r w:rsidR="005A55DD">
        <w:rPr>
          <w:sz w:val="28"/>
          <w:szCs w:val="28"/>
        </w:rPr>
        <w:t>я</w:t>
      </w:r>
      <w:r w:rsidRPr="0015193D">
        <w:rPr>
          <w:sz w:val="28"/>
          <w:szCs w:val="28"/>
        </w:rPr>
        <w:t xml:space="preserve"> Общероссийского Профсоюза образования традиционно состоялась республиканская акция «Профсоюзная неделя - 30 лет вместе».</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Только за неделю в республиканской организации торжественно было</w:t>
      </w:r>
      <w:r w:rsidR="001540BE" w:rsidRPr="0015193D">
        <w:rPr>
          <w:sz w:val="28"/>
          <w:szCs w:val="28"/>
        </w:rPr>
        <w:t xml:space="preserve"> </w:t>
      </w:r>
      <w:r w:rsidRPr="0015193D">
        <w:rPr>
          <w:sz w:val="28"/>
          <w:szCs w:val="28"/>
        </w:rPr>
        <w:t>принято в Профсоюз 750 чел., проведено 1412 профсоюзных уроков, 2696</w:t>
      </w:r>
      <w:r w:rsidR="001540BE" w:rsidRPr="0015193D">
        <w:rPr>
          <w:sz w:val="28"/>
          <w:szCs w:val="28"/>
        </w:rPr>
        <w:t xml:space="preserve"> </w:t>
      </w:r>
      <w:r w:rsidRPr="0015193D">
        <w:rPr>
          <w:sz w:val="28"/>
          <w:szCs w:val="28"/>
        </w:rPr>
        <w:t>профсоюзных собраний и заседаний профкомов с единой повесткой дня «30</w:t>
      </w:r>
      <w:r w:rsidR="001540BE" w:rsidRPr="0015193D">
        <w:rPr>
          <w:sz w:val="28"/>
          <w:szCs w:val="28"/>
        </w:rPr>
        <w:t xml:space="preserve"> </w:t>
      </w:r>
      <w:r w:rsidRPr="0015193D">
        <w:rPr>
          <w:sz w:val="28"/>
          <w:szCs w:val="28"/>
        </w:rPr>
        <w:t>лет вместе!», 48 районных и городских профактивов, 111 тематических</w:t>
      </w:r>
      <w:r w:rsidR="001540BE" w:rsidRPr="0015193D">
        <w:rPr>
          <w:sz w:val="28"/>
          <w:szCs w:val="28"/>
        </w:rPr>
        <w:t xml:space="preserve"> </w:t>
      </w:r>
      <w:r w:rsidRPr="0015193D">
        <w:rPr>
          <w:sz w:val="28"/>
          <w:szCs w:val="28"/>
        </w:rPr>
        <w:t>фотовыставок о делах Профсоюза, снято 207 видеороликов «... и это тоже</w:t>
      </w:r>
      <w:r w:rsidR="001540BE" w:rsidRPr="0015193D">
        <w:rPr>
          <w:sz w:val="28"/>
          <w:szCs w:val="28"/>
        </w:rPr>
        <w:t xml:space="preserve"> </w:t>
      </w:r>
      <w:r w:rsidRPr="0015193D">
        <w:rPr>
          <w:sz w:val="28"/>
          <w:szCs w:val="28"/>
        </w:rPr>
        <w:t xml:space="preserve">Профсоюз», проведено 104 </w:t>
      </w:r>
      <w:proofErr w:type="spellStart"/>
      <w:r w:rsidRPr="0015193D">
        <w:rPr>
          <w:sz w:val="28"/>
          <w:szCs w:val="28"/>
        </w:rPr>
        <w:t>флеш</w:t>
      </w:r>
      <w:proofErr w:type="spellEnd"/>
      <w:r w:rsidRPr="0015193D">
        <w:rPr>
          <w:sz w:val="28"/>
          <w:szCs w:val="28"/>
        </w:rPr>
        <w:t xml:space="preserve">-моба, 58 встреч с ветеранами профдвижения, 265 членам Профсоюза оказана профсоюзная правовая помощь в оформлении различных документов, исков, состоялось 47 заседаний Советов молодых педагогов, 100 конкурсов плакатов и рисунков, 218 «круглых столов», викторин, КВН, деловых игр, 48 различных экскурсий по Татарстану и городам России, проведено 93 различных спортивных конкурсов, кроссов, а также - многочисленных акций «Есть Профсоюз - есть </w:t>
      </w:r>
      <w:proofErr w:type="spellStart"/>
      <w:r w:rsidRPr="0015193D">
        <w:rPr>
          <w:sz w:val="28"/>
          <w:szCs w:val="28"/>
        </w:rPr>
        <w:t>колдоговор</w:t>
      </w:r>
      <w:proofErr w:type="spellEnd"/>
      <w:r w:rsidRPr="0015193D">
        <w:rPr>
          <w:sz w:val="28"/>
          <w:szCs w:val="28"/>
        </w:rPr>
        <w:t>», «Профсоюзу - Да!», «Здоровый образ жизни - залог успешной работы коллектива», «Посади Профсоюзное дерево», «Профсоюзная зарядка», «Профсоюзная открытка» и др.</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 xml:space="preserve">Большое внимание было уделено информационному сопровождению мероприятий профсоюзной недели: в </w:t>
      </w:r>
      <w:proofErr w:type="spellStart"/>
      <w:r w:rsidRPr="0015193D">
        <w:rPr>
          <w:sz w:val="28"/>
          <w:szCs w:val="28"/>
        </w:rPr>
        <w:t>Альметьевской</w:t>
      </w:r>
      <w:proofErr w:type="spellEnd"/>
      <w:r w:rsidRPr="0015193D">
        <w:rPr>
          <w:sz w:val="28"/>
          <w:szCs w:val="28"/>
        </w:rPr>
        <w:t xml:space="preserve"> (УДО), </w:t>
      </w:r>
      <w:proofErr w:type="spellStart"/>
      <w:r w:rsidRPr="0015193D">
        <w:rPr>
          <w:sz w:val="28"/>
          <w:szCs w:val="28"/>
        </w:rPr>
        <w:t>Лениногорской</w:t>
      </w:r>
      <w:proofErr w:type="spellEnd"/>
      <w:r w:rsidRPr="0015193D">
        <w:rPr>
          <w:sz w:val="28"/>
          <w:szCs w:val="28"/>
        </w:rPr>
        <w:t>, Набережно-</w:t>
      </w:r>
      <w:proofErr w:type="spellStart"/>
      <w:r w:rsidRPr="0015193D">
        <w:rPr>
          <w:sz w:val="28"/>
          <w:szCs w:val="28"/>
        </w:rPr>
        <w:t>Челнинской</w:t>
      </w:r>
      <w:proofErr w:type="spellEnd"/>
      <w:r w:rsidRPr="0015193D">
        <w:rPr>
          <w:sz w:val="28"/>
          <w:szCs w:val="28"/>
        </w:rPr>
        <w:t xml:space="preserve"> организациях подготовлены специальные выпуски </w:t>
      </w:r>
      <w:r w:rsidRPr="0015193D">
        <w:rPr>
          <w:sz w:val="28"/>
          <w:szCs w:val="28"/>
        </w:rPr>
        <w:lastRenderedPageBreak/>
        <w:t xml:space="preserve">информационных бюллетеней, в </w:t>
      </w:r>
      <w:proofErr w:type="spellStart"/>
      <w:r w:rsidRPr="0015193D">
        <w:rPr>
          <w:sz w:val="28"/>
          <w:szCs w:val="28"/>
        </w:rPr>
        <w:t>Азнакаевской</w:t>
      </w:r>
      <w:proofErr w:type="spellEnd"/>
      <w:r w:rsidRPr="0015193D">
        <w:rPr>
          <w:sz w:val="28"/>
          <w:szCs w:val="28"/>
        </w:rPr>
        <w:t xml:space="preserve"> - создали информационную копилку профсоюзных дел - «Время скоротечно, Профсоюз - навечно» с подключением всех образовательных организаций, в Спасском - все «</w:t>
      </w:r>
      <w:proofErr w:type="spellStart"/>
      <w:r w:rsidRPr="0015193D">
        <w:rPr>
          <w:sz w:val="28"/>
          <w:szCs w:val="28"/>
        </w:rPr>
        <w:t>первички</w:t>
      </w:r>
      <w:proofErr w:type="spellEnd"/>
      <w:r w:rsidRPr="0015193D">
        <w:rPr>
          <w:sz w:val="28"/>
          <w:szCs w:val="28"/>
        </w:rPr>
        <w:t>» получили «Календарь профсоюзных дел на всю неделю», в Московском, Кировском, Авиастроительном, Ново-Савиновском</w:t>
      </w:r>
      <w:r w:rsidR="005A55DD">
        <w:rPr>
          <w:sz w:val="28"/>
          <w:szCs w:val="28"/>
        </w:rPr>
        <w:t>, Советском</w:t>
      </w:r>
      <w:r w:rsidRPr="0015193D">
        <w:rPr>
          <w:sz w:val="28"/>
          <w:szCs w:val="28"/>
        </w:rPr>
        <w:t xml:space="preserve"> районах </w:t>
      </w:r>
      <w:proofErr w:type="spellStart"/>
      <w:r w:rsidRPr="0015193D">
        <w:rPr>
          <w:sz w:val="28"/>
          <w:szCs w:val="28"/>
        </w:rPr>
        <w:t>г.Казани</w:t>
      </w:r>
      <w:proofErr w:type="spellEnd"/>
      <w:r w:rsidRPr="0015193D">
        <w:rPr>
          <w:sz w:val="28"/>
          <w:szCs w:val="28"/>
        </w:rPr>
        <w:t xml:space="preserve"> проведены 3-х дневные выездные форумы профактива и социальных партнеров на теплоходе «Фёдор Панфёров».</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 xml:space="preserve">В </w:t>
      </w:r>
      <w:proofErr w:type="spellStart"/>
      <w:r w:rsidRPr="0015193D">
        <w:rPr>
          <w:sz w:val="28"/>
          <w:szCs w:val="28"/>
        </w:rPr>
        <w:t>Вахитовском</w:t>
      </w:r>
      <w:proofErr w:type="spellEnd"/>
      <w:r w:rsidRPr="0015193D">
        <w:rPr>
          <w:sz w:val="28"/>
          <w:szCs w:val="28"/>
        </w:rPr>
        <w:t xml:space="preserve"> и Приволжском районах по инициативе Совета молодых учителей проведен массовый велопробег под девизом «Зарядись энергией Профсоюза» </w:t>
      </w:r>
      <w:proofErr w:type="gramStart"/>
      <w:r w:rsidRPr="0015193D">
        <w:rPr>
          <w:sz w:val="28"/>
          <w:szCs w:val="28"/>
        </w:rPr>
        <w:t>по набережной озера</w:t>
      </w:r>
      <w:proofErr w:type="gramEnd"/>
      <w:r w:rsidRPr="0015193D">
        <w:rPr>
          <w:sz w:val="28"/>
          <w:szCs w:val="28"/>
        </w:rPr>
        <w:t xml:space="preserve"> Кабан.</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 xml:space="preserve">Во многих территориях состоялись </w:t>
      </w:r>
      <w:proofErr w:type="spellStart"/>
      <w:r w:rsidRPr="0015193D">
        <w:rPr>
          <w:sz w:val="28"/>
          <w:szCs w:val="28"/>
        </w:rPr>
        <w:t>видеоакции</w:t>
      </w:r>
      <w:proofErr w:type="spellEnd"/>
      <w:r w:rsidRPr="0015193D">
        <w:rPr>
          <w:sz w:val="28"/>
          <w:szCs w:val="28"/>
        </w:rPr>
        <w:t xml:space="preserve"> «... и это тоже Профсоюз», сняты и размещены на сайтах организаций Профсоюза более 200 роликов по мотивации </w:t>
      </w:r>
      <w:proofErr w:type="spellStart"/>
      <w:r w:rsidRPr="0015193D">
        <w:rPr>
          <w:sz w:val="28"/>
          <w:szCs w:val="28"/>
        </w:rPr>
        <w:t>профчленства</w:t>
      </w:r>
      <w:proofErr w:type="spellEnd"/>
      <w:r w:rsidRPr="0015193D">
        <w:rPr>
          <w:sz w:val="28"/>
          <w:szCs w:val="28"/>
        </w:rPr>
        <w:t>, в 1050 организациях проведены Дни профсоюзной информации с обзором газет «Новое слово» и «Мой Профсоюз».</w:t>
      </w:r>
    </w:p>
    <w:p w:rsidR="00937220" w:rsidRPr="0015193D" w:rsidRDefault="002262F8" w:rsidP="0015193D">
      <w:pPr>
        <w:pStyle w:val="1"/>
        <w:shd w:val="clear" w:color="auto" w:fill="auto"/>
        <w:spacing w:before="0" w:line="240" w:lineRule="auto"/>
        <w:ind w:firstLine="700"/>
        <w:jc w:val="both"/>
        <w:rPr>
          <w:sz w:val="28"/>
          <w:szCs w:val="28"/>
        </w:rPr>
      </w:pPr>
      <w:r w:rsidRPr="0015193D">
        <w:rPr>
          <w:sz w:val="28"/>
          <w:szCs w:val="28"/>
        </w:rPr>
        <w:t>Многие образовательные организации были украшены фотовыставками ярких событий профсоюзной жизни, детскими рисунками «Профсоюз глазами детей».</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 xml:space="preserve">Члены Профсоюза приняли активное участие во Всероссийских акциях «Профсоюзная открытка» и «Нас объединяет книга», поздравив коллег с 30- </w:t>
      </w:r>
      <w:proofErr w:type="spellStart"/>
      <w:r w:rsidRPr="0015193D">
        <w:rPr>
          <w:sz w:val="28"/>
          <w:szCs w:val="28"/>
        </w:rPr>
        <w:t>летием</w:t>
      </w:r>
      <w:proofErr w:type="spellEnd"/>
      <w:r w:rsidRPr="0015193D">
        <w:rPr>
          <w:sz w:val="28"/>
          <w:szCs w:val="28"/>
        </w:rPr>
        <w:t xml:space="preserve"> Общероссийского Профсоюза образования.</w:t>
      </w:r>
    </w:p>
    <w:p w:rsidR="00937220" w:rsidRPr="0015193D" w:rsidRDefault="002262F8" w:rsidP="0015193D">
      <w:pPr>
        <w:pStyle w:val="1"/>
        <w:shd w:val="clear" w:color="auto" w:fill="auto"/>
        <w:spacing w:before="0" w:line="240" w:lineRule="auto"/>
        <w:ind w:firstLine="740"/>
        <w:jc w:val="both"/>
        <w:rPr>
          <w:sz w:val="28"/>
          <w:szCs w:val="28"/>
        </w:rPr>
      </w:pPr>
      <w:r w:rsidRPr="0015193D">
        <w:rPr>
          <w:rStyle w:val="12pt"/>
          <w:sz w:val="28"/>
          <w:szCs w:val="28"/>
        </w:rPr>
        <w:t xml:space="preserve">Почти во всех территориях прошли спортивные мероприятия под </w:t>
      </w:r>
      <w:r w:rsidRPr="0015193D">
        <w:rPr>
          <w:sz w:val="28"/>
          <w:szCs w:val="28"/>
        </w:rPr>
        <w:t>девизом «Зарядись энергией Профсоюза» - спартакиады, осенние кроссы, выезды на природу, семейные спортивные конкурсы и др.</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 xml:space="preserve">Активное участие работников образования, учащихся, студентов в проведении «профсоюзной недели» показало высокий уровень их активности, заинтересованности в совместной профсоюзной деятельности, в повышении мотивации </w:t>
      </w:r>
      <w:proofErr w:type="spellStart"/>
      <w:r w:rsidRPr="0015193D">
        <w:rPr>
          <w:sz w:val="28"/>
          <w:szCs w:val="28"/>
        </w:rPr>
        <w:t>профчленства</w:t>
      </w:r>
      <w:proofErr w:type="spellEnd"/>
      <w:r w:rsidRPr="0015193D">
        <w:rPr>
          <w:sz w:val="28"/>
          <w:szCs w:val="28"/>
        </w:rPr>
        <w:t>, в общественно-значимой работе в Профсоюзе, а сама республиканская акция «30 лет вместе!» стала значимым и масштабным событием в жизни республиканской организации Профсоюза.</w:t>
      </w:r>
    </w:p>
    <w:p w:rsidR="00937220" w:rsidRPr="0015193D" w:rsidRDefault="002262F8" w:rsidP="0015193D">
      <w:pPr>
        <w:pStyle w:val="1"/>
        <w:shd w:val="clear" w:color="auto" w:fill="auto"/>
        <w:spacing w:before="0" w:line="240" w:lineRule="auto"/>
        <w:ind w:firstLine="740"/>
        <w:jc w:val="both"/>
        <w:rPr>
          <w:sz w:val="28"/>
          <w:szCs w:val="28"/>
        </w:rPr>
      </w:pPr>
      <w:r w:rsidRPr="0015193D">
        <w:rPr>
          <w:sz w:val="28"/>
          <w:szCs w:val="28"/>
        </w:rPr>
        <w:t>1 ноября 2020 года в республиканской организации Профсоюза начат масштабный проект «Цифровой профсоюз». Вводится электронный учет членов профсоюза, который обеспечит прозрачное достоверное профсоюзное членство, позволит дистанционно вступать в профсоюз, поможет председателям профсоюзных организаций любого уровня формировать статистический отчет по основным направлением деятельности нажатием нескольких кнопок.</w:t>
      </w:r>
    </w:p>
    <w:p w:rsidR="00937220" w:rsidRPr="0015193D" w:rsidRDefault="002262F8" w:rsidP="0015193D">
      <w:pPr>
        <w:pStyle w:val="1"/>
        <w:shd w:val="clear" w:color="auto" w:fill="auto"/>
        <w:spacing w:before="0" w:line="240" w:lineRule="auto"/>
        <w:ind w:firstLine="688"/>
        <w:jc w:val="both"/>
        <w:rPr>
          <w:sz w:val="28"/>
          <w:szCs w:val="28"/>
        </w:rPr>
      </w:pPr>
      <w:r w:rsidRPr="0015193D">
        <w:rPr>
          <w:sz w:val="28"/>
          <w:szCs w:val="28"/>
        </w:rPr>
        <w:t>Кроме того, у каждого члена профсоюза появится новый профсоюзный билет в виде пластиковой карты или электронного дубликата в мобильном приложении на телефоне.</w:t>
      </w:r>
    </w:p>
    <w:p w:rsidR="00937220" w:rsidRPr="0015193D" w:rsidRDefault="002262F8" w:rsidP="0015193D">
      <w:pPr>
        <w:pStyle w:val="1"/>
        <w:shd w:val="clear" w:color="auto" w:fill="auto"/>
        <w:spacing w:before="0" w:line="240" w:lineRule="auto"/>
        <w:ind w:firstLine="688"/>
        <w:jc w:val="both"/>
        <w:rPr>
          <w:sz w:val="28"/>
          <w:szCs w:val="28"/>
        </w:rPr>
      </w:pPr>
      <w:r w:rsidRPr="0015193D">
        <w:rPr>
          <w:sz w:val="28"/>
          <w:szCs w:val="28"/>
        </w:rPr>
        <w:t xml:space="preserve">Электронный профсоюзный билет совмещен с федеральной бонусной программой </w:t>
      </w:r>
      <w:proofErr w:type="spellStart"/>
      <w:r w:rsidRPr="0015193D">
        <w:rPr>
          <w:sz w:val="28"/>
          <w:szCs w:val="28"/>
        </w:rPr>
        <w:t>Профкардс</w:t>
      </w:r>
      <w:proofErr w:type="spellEnd"/>
      <w:r w:rsidRPr="0015193D">
        <w:rPr>
          <w:sz w:val="28"/>
          <w:szCs w:val="28"/>
        </w:rPr>
        <w:t>, которая позволяет совершать выгодные покупки, возвращая до 30 процентов потраченных средств на свой счет, получать индивидуальные условия на финансовые, страховые и другие продукты. Например, льготную мобильную связь «Билайн» с тарифом «Профсоюзный».</w:t>
      </w:r>
    </w:p>
    <w:p w:rsidR="00937220" w:rsidRPr="0015193D" w:rsidRDefault="002262F8" w:rsidP="0015193D">
      <w:pPr>
        <w:pStyle w:val="1"/>
        <w:shd w:val="clear" w:color="auto" w:fill="auto"/>
        <w:spacing w:before="0" w:line="240" w:lineRule="auto"/>
        <w:ind w:firstLine="688"/>
        <w:jc w:val="both"/>
        <w:rPr>
          <w:sz w:val="28"/>
          <w:szCs w:val="28"/>
        </w:rPr>
      </w:pPr>
      <w:r w:rsidRPr="0015193D">
        <w:rPr>
          <w:sz w:val="28"/>
          <w:szCs w:val="28"/>
        </w:rPr>
        <w:t xml:space="preserve">На сегодняшний день идет активная работа по наполнению электронной базы Общероссийского Профсоюза образования. В единый реестр Татарской республиканской профсоюзной организации занесены данные </w:t>
      </w:r>
      <w:r w:rsidR="001540BE" w:rsidRPr="0015193D">
        <w:rPr>
          <w:sz w:val="28"/>
          <w:szCs w:val="28"/>
        </w:rPr>
        <w:t>6</w:t>
      </w:r>
      <w:r w:rsidRPr="0015193D">
        <w:rPr>
          <w:sz w:val="28"/>
          <w:szCs w:val="28"/>
        </w:rPr>
        <w:t xml:space="preserve">0 процентов членов </w:t>
      </w:r>
      <w:r w:rsidR="001540BE" w:rsidRPr="0015193D">
        <w:rPr>
          <w:sz w:val="28"/>
          <w:szCs w:val="28"/>
        </w:rPr>
        <w:lastRenderedPageBreak/>
        <w:t>П</w:t>
      </w:r>
      <w:r w:rsidR="00CF5511">
        <w:rPr>
          <w:sz w:val="28"/>
          <w:szCs w:val="28"/>
        </w:rPr>
        <w:t>рофсоюза.</w:t>
      </w:r>
    </w:p>
    <w:p w:rsidR="00937220" w:rsidRPr="0015193D" w:rsidRDefault="002262F8" w:rsidP="0015193D">
      <w:pPr>
        <w:pStyle w:val="1"/>
        <w:shd w:val="clear" w:color="auto" w:fill="auto"/>
        <w:spacing w:before="0" w:line="240" w:lineRule="auto"/>
        <w:ind w:firstLine="688"/>
        <w:jc w:val="both"/>
        <w:rPr>
          <w:sz w:val="28"/>
          <w:szCs w:val="28"/>
        </w:rPr>
      </w:pPr>
      <w:r w:rsidRPr="0015193D">
        <w:rPr>
          <w:sz w:val="28"/>
          <w:szCs w:val="28"/>
        </w:rPr>
        <w:t>Мы уверены, что прочные партнерские отношения, установившиеся между министерством образования и науки и Республиканским комитетом профсоюза являются залогом успешной реализации отраслевого Соглашения.</w:t>
      </w:r>
    </w:p>
    <w:p w:rsidR="00937220" w:rsidRPr="0015193D" w:rsidRDefault="001540BE" w:rsidP="0015193D">
      <w:pPr>
        <w:pStyle w:val="1"/>
        <w:shd w:val="clear" w:color="auto" w:fill="auto"/>
        <w:tabs>
          <w:tab w:val="right" w:pos="9355"/>
        </w:tabs>
        <w:spacing w:before="0" w:line="240" w:lineRule="auto"/>
        <w:jc w:val="both"/>
        <w:rPr>
          <w:sz w:val="28"/>
          <w:szCs w:val="28"/>
        </w:rPr>
      </w:pPr>
      <w:r w:rsidRPr="0015193D">
        <w:rPr>
          <w:sz w:val="28"/>
          <w:szCs w:val="28"/>
        </w:rPr>
        <w:t xml:space="preserve">          </w:t>
      </w:r>
      <w:r w:rsidR="002262F8" w:rsidRPr="0015193D">
        <w:rPr>
          <w:sz w:val="28"/>
          <w:szCs w:val="28"/>
        </w:rPr>
        <w:t>Мы благодарны вам, нашим социальным партнерам:</w:t>
      </w:r>
      <w:r w:rsidRPr="0015193D">
        <w:rPr>
          <w:sz w:val="28"/>
          <w:szCs w:val="28"/>
        </w:rPr>
        <w:t xml:space="preserve"> </w:t>
      </w:r>
      <w:r w:rsidR="002262F8" w:rsidRPr="0015193D">
        <w:rPr>
          <w:sz w:val="28"/>
          <w:szCs w:val="28"/>
        </w:rPr>
        <w:t>Министерству</w:t>
      </w:r>
      <w:r w:rsidRPr="0015193D">
        <w:rPr>
          <w:sz w:val="28"/>
          <w:szCs w:val="28"/>
        </w:rPr>
        <w:t xml:space="preserve"> </w:t>
      </w:r>
      <w:r w:rsidR="002262F8" w:rsidRPr="0015193D">
        <w:rPr>
          <w:sz w:val="28"/>
          <w:szCs w:val="28"/>
        </w:rPr>
        <w:t>образования и науки Республики Татарстан, руководителям территориальных органов управления образования, руководителям образовательных организаций за взаимопонимание и поддержку наших начинаний.</w:t>
      </w:r>
    </w:p>
    <w:p w:rsidR="00937220" w:rsidRPr="0015193D" w:rsidRDefault="000763C2" w:rsidP="0015193D">
      <w:pPr>
        <w:pStyle w:val="1"/>
        <w:shd w:val="clear" w:color="auto" w:fill="auto"/>
        <w:spacing w:before="0" w:line="240" w:lineRule="auto"/>
        <w:ind w:firstLine="688"/>
        <w:jc w:val="both"/>
        <w:rPr>
          <w:sz w:val="28"/>
          <w:szCs w:val="28"/>
        </w:rPr>
      </w:pPr>
      <w:r w:rsidRPr="0015193D">
        <w:rPr>
          <w:sz w:val="28"/>
          <w:szCs w:val="28"/>
        </w:rPr>
        <w:t xml:space="preserve">Выражаем уверенность в том, </w:t>
      </w:r>
      <w:r w:rsidR="002262F8" w:rsidRPr="0015193D">
        <w:rPr>
          <w:sz w:val="28"/>
          <w:szCs w:val="28"/>
        </w:rPr>
        <w:t>что прочные партнерские отношения</w:t>
      </w:r>
      <w:r w:rsidRPr="0015193D">
        <w:rPr>
          <w:sz w:val="28"/>
          <w:szCs w:val="28"/>
        </w:rPr>
        <w:t xml:space="preserve"> на</w:t>
      </w:r>
      <w:r w:rsidR="002262F8" w:rsidRPr="0015193D">
        <w:rPr>
          <w:sz w:val="28"/>
          <w:szCs w:val="28"/>
        </w:rPr>
        <w:t xml:space="preserve"> республиканском</w:t>
      </w:r>
      <w:r w:rsidRPr="0015193D">
        <w:rPr>
          <w:sz w:val="28"/>
          <w:szCs w:val="28"/>
        </w:rPr>
        <w:t>, муниципальном</w:t>
      </w:r>
      <w:r w:rsidR="002262F8" w:rsidRPr="0015193D">
        <w:rPr>
          <w:sz w:val="28"/>
          <w:szCs w:val="28"/>
        </w:rPr>
        <w:t xml:space="preserve"> уровн</w:t>
      </w:r>
      <w:r w:rsidRPr="0015193D">
        <w:rPr>
          <w:sz w:val="28"/>
          <w:szCs w:val="28"/>
        </w:rPr>
        <w:t>ях</w:t>
      </w:r>
      <w:r w:rsidR="002262F8" w:rsidRPr="0015193D">
        <w:rPr>
          <w:sz w:val="28"/>
          <w:szCs w:val="28"/>
        </w:rPr>
        <w:t xml:space="preserve"> служ</w:t>
      </w:r>
      <w:r w:rsidRPr="0015193D">
        <w:rPr>
          <w:sz w:val="28"/>
          <w:szCs w:val="28"/>
        </w:rPr>
        <w:t>а</w:t>
      </w:r>
      <w:r w:rsidR="005A55DD">
        <w:rPr>
          <w:sz w:val="28"/>
          <w:szCs w:val="28"/>
        </w:rPr>
        <w:t>т</w:t>
      </w:r>
      <w:bookmarkStart w:id="2" w:name="_GoBack"/>
      <w:bookmarkEnd w:id="2"/>
      <w:r w:rsidRPr="0015193D">
        <w:rPr>
          <w:sz w:val="28"/>
          <w:szCs w:val="28"/>
        </w:rPr>
        <w:t xml:space="preserve"> повышению эффективности нашей совместной деятельности по защите прав и профессиональных интересов работников образования.</w:t>
      </w:r>
    </w:p>
    <w:p w:rsidR="00937220" w:rsidRPr="0015193D" w:rsidRDefault="002262F8" w:rsidP="0015193D">
      <w:pPr>
        <w:pStyle w:val="1"/>
        <w:shd w:val="clear" w:color="auto" w:fill="auto"/>
        <w:spacing w:before="0" w:line="240" w:lineRule="auto"/>
        <w:ind w:firstLine="708"/>
        <w:jc w:val="left"/>
        <w:rPr>
          <w:sz w:val="28"/>
          <w:szCs w:val="28"/>
        </w:rPr>
      </w:pPr>
      <w:r w:rsidRPr="0015193D">
        <w:rPr>
          <w:sz w:val="28"/>
          <w:szCs w:val="28"/>
        </w:rPr>
        <w:t>Жела</w:t>
      </w:r>
      <w:r w:rsidR="00734901">
        <w:rPr>
          <w:sz w:val="28"/>
          <w:szCs w:val="28"/>
        </w:rPr>
        <w:t>ем</w:t>
      </w:r>
      <w:r w:rsidRPr="0015193D">
        <w:rPr>
          <w:sz w:val="28"/>
          <w:szCs w:val="28"/>
        </w:rPr>
        <w:t xml:space="preserve"> всем здоровья и успехов!</w:t>
      </w:r>
    </w:p>
    <w:sectPr w:rsidR="00937220" w:rsidRPr="0015193D">
      <w:footerReference w:type="even" r:id="rId6"/>
      <w:footerReference w:type="default" r:id="rId7"/>
      <w:pgSz w:w="11909" w:h="16838"/>
      <w:pgMar w:top="1015" w:right="965" w:bottom="1234"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37" w:rsidRDefault="00B03737">
      <w:r>
        <w:separator/>
      </w:r>
    </w:p>
  </w:endnote>
  <w:endnote w:type="continuationSeparator" w:id="0">
    <w:p w:rsidR="00B03737" w:rsidRDefault="00B0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0" w:rsidRDefault="009372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0" w:rsidRDefault="00B4609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6617970</wp:posOffset>
              </wp:positionH>
              <wp:positionV relativeFrom="page">
                <wp:posOffset>9974580</wp:posOffset>
              </wp:positionV>
              <wp:extent cx="128905" cy="154940"/>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20" w:rsidRDefault="002262F8">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A55DD">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1.1pt;margin-top:785.4pt;width:10.15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GsqAIAAKY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" filled="f" stroked="f">
              <v:textbox style="mso-fit-shape-to-text:t" inset="0,0,0,0">
                <w:txbxContent>
                  <w:p w:rsidR="00937220" w:rsidRDefault="002262F8">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5A55DD">
                      <w:rPr>
                        <w:rStyle w:val="a6"/>
                        <w:noProof/>
                      </w:rPr>
                      <w:t>3</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37" w:rsidRDefault="00B03737"/>
  </w:footnote>
  <w:footnote w:type="continuationSeparator" w:id="0">
    <w:p w:rsidR="00B03737" w:rsidRDefault="00B037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20"/>
    <w:rsid w:val="000763C2"/>
    <w:rsid w:val="001462B4"/>
    <w:rsid w:val="0015193D"/>
    <w:rsid w:val="001540BE"/>
    <w:rsid w:val="0019040D"/>
    <w:rsid w:val="001C7976"/>
    <w:rsid w:val="002262F8"/>
    <w:rsid w:val="0027324B"/>
    <w:rsid w:val="002F2025"/>
    <w:rsid w:val="00430865"/>
    <w:rsid w:val="005A55DD"/>
    <w:rsid w:val="006C0082"/>
    <w:rsid w:val="00734901"/>
    <w:rsid w:val="00825CDA"/>
    <w:rsid w:val="008602FC"/>
    <w:rsid w:val="00937220"/>
    <w:rsid w:val="00B03737"/>
    <w:rsid w:val="00B4609C"/>
    <w:rsid w:val="00B8364C"/>
    <w:rsid w:val="00CF40BD"/>
    <w:rsid w:val="00CF5511"/>
    <w:rsid w:val="00E4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757BC-4A20-405A-87F3-E9B0B3E5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0"/>
      <w:szCs w:val="20"/>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Calibri" w:eastAsia="Calibri" w:hAnsi="Calibri" w:cs="Calibri"/>
      <w:b w:val="0"/>
      <w:bCs w:val="0"/>
      <w:i w:val="0"/>
      <w:iCs w:val="0"/>
      <w:smallCaps w:val="0"/>
      <w:strike w:val="0"/>
      <w:sz w:val="21"/>
      <w:szCs w:val="21"/>
      <w:u w:val="none"/>
    </w:rPr>
  </w:style>
  <w:style w:type="character" w:customStyle="1" w:styleId="12pt">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220">
    <w:name w:val="Заголовок №2 (2)_"/>
    <w:basedOn w:val="a0"/>
    <w:link w:val="221"/>
    <w:rPr>
      <w:rFonts w:ascii="Calibri" w:eastAsia="Calibri" w:hAnsi="Calibri" w:cs="Calibri"/>
      <w:b w:val="0"/>
      <w:bCs w:val="0"/>
      <w:i w:val="0"/>
      <w:iCs w:val="0"/>
      <w:smallCaps w:val="0"/>
      <w:strike w:val="0"/>
      <w:sz w:val="30"/>
      <w:szCs w:val="30"/>
      <w:u w:val="none"/>
    </w:rPr>
  </w:style>
  <w:style w:type="paragraph" w:customStyle="1" w:styleId="20">
    <w:name w:val="Заголовок №2"/>
    <w:basedOn w:val="a"/>
    <w:link w:val="2"/>
    <w:pPr>
      <w:shd w:val="clear" w:color="auto" w:fill="FFFFFF"/>
      <w:spacing w:after="240" w:line="0" w:lineRule="atLeast"/>
      <w:jc w:val="center"/>
      <w:outlineLvl w:val="1"/>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Calibri" w:eastAsia="Calibri" w:hAnsi="Calibri" w:cs="Calibri"/>
      <w:sz w:val="20"/>
      <w:szCs w:val="20"/>
    </w:rPr>
  </w:style>
  <w:style w:type="paragraph" w:customStyle="1" w:styleId="1">
    <w:name w:val="Основной текст1"/>
    <w:basedOn w:val="a"/>
    <w:link w:val="a7"/>
    <w:pPr>
      <w:shd w:val="clear" w:color="auto" w:fill="FFFFFF"/>
      <w:spacing w:before="240" w:line="346" w:lineRule="exact"/>
      <w:jc w:val="center"/>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120" w:line="497" w:lineRule="exact"/>
      <w:jc w:val="both"/>
      <w:outlineLvl w:val="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120" w:after="120" w:line="349"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0" w:lineRule="atLeast"/>
      <w:jc w:val="right"/>
    </w:pPr>
    <w:rPr>
      <w:rFonts w:ascii="Calibri" w:eastAsia="Calibri" w:hAnsi="Calibri" w:cs="Calibri"/>
      <w:sz w:val="21"/>
      <w:szCs w:val="21"/>
    </w:rPr>
  </w:style>
  <w:style w:type="paragraph" w:customStyle="1" w:styleId="40">
    <w:name w:val="Основной текст (4)"/>
    <w:basedOn w:val="a"/>
    <w:link w:val="4"/>
    <w:pPr>
      <w:shd w:val="clear" w:color="auto" w:fill="FFFFFF"/>
      <w:spacing w:line="0" w:lineRule="atLeast"/>
      <w:jc w:val="right"/>
    </w:pPr>
    <w:rPr>
      <w:rFonts w:ascii="Times New Roman" w:eastAsia="Times New Roman" w:hAnsi="Times New Roman" w:cs="Times New Roman"/>
      <w:sz w:val="20"/>
      <w:szCs w:val="20"/>
    </w:rPr>
  </w:style>
  <w:style w:type="paragraph" w:customStyle="1" w:styleId="221">
    <w:name w:val="Заголовок №2 (2)"/>
    <w:basedOn w:val="a"/>
    <w:link w:val="220"/>
    <w:pPr>
      <w:shd w:val="clear" w:color="auto" w:fill="FFFFFF"/>
      <w:spacing w:line="0" w:lineRule="atLeast"/>
      <w:jc w:val="right"/>
      <w:outlineLvl w:val="1"/>
    </w:pPr>
    <w:rPr>
      <w:rFonts w:ascii="Calibri" w:eastAsia="Calibri" w:hAnsi="Calibri" w:cs="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Infospec</cp:lastModifiedBy>
  <cp:revision>8</cp:revision>
  <dcterms:created xsi:type="dcterms:W3CDTF">2021-02-04T11:06:00Z</dcterms:created>
  <dcterms:modified xsi:type="dcterms:W3CDTF">2021-02-04T13:49:00Z</dcterms:modified>
</cp:coreProperties>
</file>