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6C4A" w14:textId="77777777" w:rsidR="00B44261" w:rsidRPr="009D28FF" w:rsidRDefault="00B44261" w:rsidP="009D28FF">
      <w:pPr>
        <w:spacing w:after="120" w:line="288" w:lineRule="auto"/>
        <w:ind w:firstLine="709"/>
        <w:jc w:val="center"/>
        <w:rPr>
          <w:rFonts w:ascii="Times New Roman" w:hAnsi="Times New Roman" w:cs="Times New Roman"/>
          <w:b/>
          <w:bCs/>
          <w:iCs/>
          <w:spacing w:val="-4"/>
          <w:sz w:val="28"/>
          <w:szCs w:val="28"/>
        </w:rPr>
      </w:pPr>
      <w:bookmarkStart w:id="0" w:name="_GoBack"/>
      <w:bookmarkEnd w:id="0"/>
      <w:r w:rsidRPr="009D28FF">
        <w:rPr>
          <w:rFonts w:ascii="Times New Roman" w:hAnsi="Times New Roman" w:cs="Times New Roman"/>
          <w:b/>
          <w:bCs/>
          <w:iCs/>
          <w:spacing w:val="-4"/>
          <w:sz w:val="28"/>
          <w:szCs w:val="28"/>
          <w:lang w:eastAsia="ar-SA"/>
        </w:rPr>
        <w:t>ПУБЛИЧНЫЙ ОТЧЕТ</w:t>
      </w:r>
      <w:r w:rsidRPr="009D28FF">
        <w:rPr>
          <w:rFonts w:ascii="Times New Roman" w:hAnsi="Times New Roman" w:cs="Times New Roman"/>
          <w:b/>
          <w:bCs/>
          <w:iCs/>
          <w:spacing w:val="-4"/>
          <w:sz w:val="28"/>
          <w:szCs w:val="28"/>
        </w:rPr>
        <w:t xml:space="preserve"> </w:t>
      </w:r>
    </w:p>
    <w:p w14:paraId="3BCD38E2" w14:textId="7D464D78" w:rsidR="00365FC0" w:rsidRPr="009D28FF" w:rsidRDefault="00B44261" w:rsidP="009D28FF">
      <w:pPr>
        <w:spacing w:after="120" w:line="288" w:lineRule="auto"/>
        <w:ind w:firstLine="709"/>
        <w:jc w:val="center"/>
        <w:rPr>
          <w:rFonts w:ascii="Times New Roman" w:hAnsi="Times New Roman" w:cs="Times New Roman"/>
          <w:b/>
          <w:bCs/>
          <w:iCs/>
          <w:spacing w:val="-4"/>
          <w:sz w:val="28"/>
          <w:szCs w:val="28"/>
          <w:lang w:eastAsia="ar-SA"/>
        </w:rPr>
      </w:pPr>
      <w:r w:rsidRPr="009D28FF">
        <w:rPr>
          <w:rFonts w:ascii="Times New Roman" w:hAnsi="Times New Roman" w:cs="Times New Roman"/>
          <w:b/>
          <w:bCs/>
          <w:iCs/>
          <w:spacing w:val="-4"/>
          <w:sz w:val="28"/>
          <w:szCs w:val="28"/>
        </w:rPr>
        <w:t>Татарстанской республиканской организации Общероссийского Профсоюза образования за 202</w:t>
      </w:r>
      <w:r w:rsidR="0006540E" w:rsidRPr="009D28FF">
        <w:rPr>
          <w:rFonts w:ascii="Times New Roman" w:hAnsi="Times New Roman" w:cs="Times New Roman"/>
          <w:b/>
          <w:bCs/>
          <w:iCs/>
          <w:spacing w:val="-4"/>
          <w:sz w:val="28"/>
          <w:szCs w:val="28"/>
        </w:rPr>
        <w:t>2</w:t>
      </w:r>
      <w:r w:rsidRPr="009D28FF">
        <w:rPr>
          <w:rFonts w:ascii="Times New Roman" w:hAnsi="Times New Roman" w:cs="Times New Roman"/>
          <w:b/>
          <w:bCs/>
          <w:iCs/>
          <w:spacing w:val="-4"/>
          <w:sz w:val="28"/>
          <w:szCs w:val="28"/>
        </w:rPr>
        <w:t xml:space="preserve"> год</w:t>
      </w:r>
    </w:p>
    <w:p w14:paraId="30D1F515" w14:textId="630F8737" w:rsidR="00160882" w:rsidRPr="009D28FF" w:rsidRDefault="00160882" w:rsidP="00AE7A80">
      <w:pPr>
        <w:spacing w:after="120" w:line="288" w:lineRule="auto"/>
        <w:ind w:firstLine="709"/>
        <w:jc w:val="both"/>
        <w:rPr>
          <w:rFonts w:ascii="Times New Roman" w:hAnsi="Times New Roman" w:cs="Times New Roman"/>
          <w:iCs/>
          <w:spacing w:val="-4"/>
          <w:sz w:val="28"/>
          <w:szCs w:val="28"/>
        </w:rPr>
      </w:pPr>
      <w:r w:rsidRPr="009D28FF">
        <w:rPr>
          <w:rFonts w:ascii="Times New Roman" w:hAnsi="Times New Roman" w:cs="Times New Roman"/>
          <w:iCs/>
          <w:spacing w:val="-4"/>
          <w:sz w:val="28"/>
          <w:szCs w:val="28"/>
        </w:rPr>
        <w:t>Деятельность Профсоюза в образовательной и социально-трудовой сферах направлена на улучшение качества жизни членов Профсоюза: повышение материального благосостояния, здоровьесбережение, совершенствование норм труда, удовлетворение образовательных и культурных потребностей, создание необходимых условий для профессиональной и социальной самореализации.</w:t>
      </w:r>
      <w:r w:rsidR="00365FC0" w:rsidRPr="009D28FF">
        <w:rPr>
          <w:rFonts w:ascii="Times New Roman" w:hAnsi="Times New Roman" w:cs="Times New Roman"/>
          <w:iCs/>
          <w:spacing w:val="-4"/>
          <w:sz w:val="28"/>
          <w:szCs w:val="28"/>
        </w:rPr>
        <w:t xml:space="preserve"> </w:t>
      </w:r>
      <w:r w:rsidRPr="009D28FF">
        <w:rPr>
          <w:rFonts w:ascii="Times New Roman" w:hAnsi="Times New Roman" w:cs="Times New Roman"/>
          <w:iCs/>
          <w:spacing w:val="-4"/>
          <w:sz w:val="28"/>
          <w:szCs w:val="28"/>
        </w:rPr>
        <w:t xml:space="preserve">Практическая работа Профсоюза на всех уровнях его структуры включает содействие обеспечению достойной, справедливой и прозрачной системы оплаты труда, безопасных, здоровых условий труда и обучения, психологического комфорта, оптимального и гибкого графика работы, непрерывного профессионального образования в течение всей жизни. </w:t>
      </w:r>
    </w:p>
    <w:p w14:paraId="792964B1" w14:textId="6C49B33B" w:rsidR="00160882" w:rsidRPr="009D28FF" w:rsidRDefault="00160882" w:rsidP="00AE7A80">
      <w:pPr>
        <w:spacing w:after="120" w:line="288" w:lineRule="auto"/>
        <w:ind w:firstLine="709"/>
        <w:jc w:val="both"/>
        <w:rPr>
          <w:rFonts w:ascii="Times New Roman" w:hAnsi="Times New Roman" w:cs="Times New Roman"/>
          <w:b/>
          <w:bCs/>
          <w:iCs/>
          <w:spacing w:val="-4"/>
          <w:sz w:val="28"/>
          <w:szCs w:val="28"/>
        </w:rPr>
      </w:pPr>
      <w:r w:rsidRPr="009D28FF">
        <w:rPr>
          <w:rFonts w:ascii="Times New Roman" w:hAnsi="Times New Roman" w:cs="Times New Roman"/>
          <w:b/>
          <w:bCs/>
          <w:iCs/>
          <w:spacing w:val="-4"/>
          <w:sz w:val="28"/>
          <w:szCs w:val="28"/>
        </w:rPr>
        <w:t>На 1 января 202</w:t>
      </w:r>
      <w:r w:rsidR="00952F60" w:rsidRPr="009D28FF">
        <w:rPr>
          <w:rFonts w:ascii="Times New Roman" w:hAnsi="Times New Roman" w:cs="Times New Roman"/>
          <w:b/>
          <w:bCs/>
          <w:iCs/>
          <w:spacing w:val="-4"/>
          <w:sz w:val="28"/>
          <w:szCs w:val="28"/>
        </w:rPr>
        <w:t>3</w:t>
      </w:r>
      <w:r w:rsidRPr="009D28FF">
        <w:rPr>
          <w:rFonts w:ascii="Times New Roman" w:hAnsi="Times New Roman" w:cs="Times New Roman"/>
          <w:b/>
          <w:bCs/>
          <w:iCs/>
          <w:spacing w:val="-4"/>
          <w:sz w:val="28"/>
          <w:szCs w:val="28"/>
        </w:rPr>
        <w:t xml:space="preserve"> года </w:t>
      </w:r>
      <w:bookmarkStart w:id="1" w:name="_Hlk97296127"/>
      <w:r w:rsidRPr="009D28FF">
        <w:rPr>
          <w:rFonts w:ascii="Times New Roman" w:hAnsi="Times New Roman" w:cs="Times New Roman"/>
          <w:b/>
          <w:bCs/>
          <w:iCs/>
          <w:spacing w:val="-4"/>
          <w:sz w:val="28"/>
          <w:szCs w:val="28"/>
        </w:rPr>
        <w:t xml:space="preserve">Татарстанская республиканская организация </w:t>
      </w:r>
      <w:bookmarkEnd w:id="1"/>
      <w:r w:rsidRPr="009D28FF">
        <w:rPr>
          <w:rFonts w:ascii="Times New Roman" w:hAnsi="Times New Roman" w:cs="Times New Roman"/>
          <w:b/>
          <w:bCs/>
          <w:iCs/>
          <w:spacing w:val="-4"/>
          <w:sz w:val="28"/>
          <w:szCs w:val="28"/>
        </w:rPr>
        <w:t xml:space="preserve">является одним из самых крупных общественных объединений в составе Общероссийского Профсоюза образования и Федерации профсоюзов Республики Татарстан. В наших рядах </w:t>
      </w:r>
      <w:r w:rsidR="00012135" w:rsidRPr="009D28FF">
        <w:rPr>
          <w:rFonts w:ascii="Times New Roman" w:hAnsi="Times New Roman" w:cs="Times New Roman"/>
          <w:b/>
          <w:bCs/>
          <w:iCs/>
          <w:spacing w:val="-4"/>
          <w:sz w:val="28"/>
          <w:szCs w:val="28"/>
        </w:rPr>
        <w:t>178</w:t>
      </w:r>
      <w:r w:rsidR="00F45054" w:rsidRPr="009D28FF">
        <w:rPr>
          <w:rFonts w:ascii="Times New Roman" w:hAnsi="Times New Roman" w:cs="Times New Roman"/>
          <w:b/>
          <w:bCs/>
          <w:iCs/>
          <w:spacing w:val="-4"/>
          <w:sz w:val="28"/>
          <w:szCs w:val="28"/>
        </w:rPr>
        <w:t xml:space="preserve"> 309 </w:t>
      </w:r>
      <w:r w:rsidRPr="009D28FF">
        <w:rPr>
          <w:rFonts w:ascii="Times New Roman" w:hAnsi="Times New Roman" w:cs="Times New Roman"/>
          <w:b/>
          <w:bCs/>
          <w:iCs/>
          <w:spacing w:val="-4"/>
          <w:sz w:val="28"/>
          <w:szCs w:val="28"/>
        </w:rPr>
        <w:t xml:space="preserve">членов Профсоюза из них: </w:t>
      </w:r>
      <w:r w:rsidR="00F45054" w:rsidRPr="009D28FF">
        <w:rPr>
          <w:rFonts w:ascii="Times New Roman" w:eastAsia="Calibri" w:hAnsi="Times New Roman" w:cs="Times New Roman"/>
          <w:b/>
          <w:bCs/>
          <w:iCs/>
          <w:sz w:val="28"/>
          <w:szCs w:val="28"/>
        </w:rPr>
        <w:t>139 092</w:t>
      </w:r>
      <w:r w:rsidR="00F45054" w:rsidRPr="009D28FF">
        <w:rPr>
          <w:rFonts w:ascii="Times New Roman" w:eastAsia="Calibri" w:hAnsi="Times New Roman" w:cs="Times New Roman"/>
          <w:iCs/>
          <w:sz w:val="28"/>
          <w:szCs w:val="28"/>
        </w:rPr>
        <w:t xml:space="preserve"> </w:t>
      </w:r>
      <w:r w:rsidRPr="009D28FF">
        <w:rPr>
          <w:rFonts w:ascii="Times New Roman" w:hAnsi="Times New Roman" w:cs="Times New Roman"/>
          <w:b/>
          <w:bCs/>
          <w:iCs/>
          <w:spacing w:val="-4"/>
          <w:sz w:val="28"/>
          <w:szCs w:val="28"/>
        </w:rPr>
        <w:t xml:space="preserve">– работающих, </w:t>
      </w:r>
      <w:r w:rsidR="00F45054" w:rsidRPr="009D28FF">
        <w:rPr>
          <w:rFonts w:ascii="Times New Roman" w:eastAsia="Calibri" w:hAnsi="Times New Roman" w:cs="Times New Roman"/>
          <w:b/>
          <w:bCs/>
          <w:iCs/>
          <w:sz w:val="28"/>
          <w:szCs w:val="28"/>
        </w:rPr>
        <w:t>71 276</w:t>
      </w:r>
      <w:r w:rsidR="00F45054" w:rsidRPr="009D28FF">
        <w:rPr>
          <w:rFonts w:ascii="Times New Roman" w:eastAsia="Calibri" w:hAnsi="Times New Roman" w:cs="Times New Roman"/>
          <w:iCs/>
          <w:sz w:val="28"/>
          <w:szCs w:val="28"/>
        </w:rPr>
        <w:t xml:space="preserve"> </w:t>
      </w:r>
      <w:r w:rsidRPr="009D28FF">
        <w:rPr>
          <w:rFonts w:ascii="Times New Roman" w:hAnsi="Times New Roman" w:cs="Times New Roman"/>
          <w:b/>
          <w:bCs/>
          <w:iCs/>
          <w:spacing w:val="-4"/>
          <w:sz w:val="28"/>
          <w:szCs w:val="28"/>
        </w:rPr>
        <w:t xml:space="preserve">студентов, </w:t>
      </w:r>
      <w:r w:rsidR="00F45054" w:rsidRPr="009D28FF">
        <w:rPr>
          <w:rFonts w:ascii="Times New Roman" w:hAnsi="Times New Roman" w:cs="Times New Roman"/>
          <w:b/>
          <w:bCs/>
          <w:iCs/>
          <w:spacing w:val="-4"/>
          <w:sz w:val="28"/>
          <w:szCs w:val="28"/>
        </w:rPr>
        <w:t>2 822</w:t>
      </w:r>
      <w:r w:rsidRPr="009D28FF">
        <w:rPr>
          <w:rFonts w:ascii="Times New Roman" w:hAnsi="Times New Roman" w:cs="Times New Roman"/>
          <w:b/>
          <w:bCs/>
          <w:iCs/>
          <w:spacing w:val="-4"/>
          <w:sz w:val="28"/>
          <w:szCs w:val="28"/>
        </w:rPr>
        <w:t xml:space="preserve"> неработающих пенсионеров, которые состоят на учете в 2</w:t>
      </w:r>
      <w:r w:rsidR="00342774" w:rsidRPr="009D28FF">
        <w:rPr>
          <w:rFonts w:ascii="Times New Roman" w:hAnsi="Times New Roman" w:cs="Times New Roman"/>
          <w:b/>
          <w:bCs/>
          <w:iCs/>
          <w:spacing w:val="-4"/>
          <w:sz w:val="28"/>
          <w:szCs w:val="28"/>
        </w:rPr>
        <w:t xml:space="preserve"> </w:t>
      </w:r>
      <w:r w:rsidRPr="009D28FF">
        <w:rPr>
          <w:rFonts w:ascii="Times New Roman" w:hAnsi="Times New Roman" w:cs="Times New Roman"/>
          <w:b/>
          <w:bCs/>
          <w:iCs/>
          <w:spacing w:val="-4"/>
          <w:sz w:val="28"/>
          <w:szCs w:val="28"/>
        </w:rPr>
        <w:t>8</w:t>
      </w:r>
      <w:r w:rsidR="00F45054" w:rsidRPr="009D28FF">
        <w:rPr>
          <w:rFonts w:ascii="Times New Roman" w:hAnsi="Times New Roman" w:cs="Times New Roman"/>
          <w:b/>
          <w:bCs/>
          <w:iCs/>
          <w:spacing w:val="-4"/>
          <w:sz w:val="28"/>
          <w:szCs w:val="28"/>
        </w:rPr>
        <w:t>79</w:t>
      </w:r>
      <w:r w:rsidRPr="009D28FF">
        <w:rPr>
          <w:rFonts w:ascii="Times New Roman" w:hAnsi="Times New Roman" w:cs="Times New Roman"/>
          <w:b/>
          <w:bCs/>
          <w:iCs/>
          <w:spacing w:val="-4"/>
          <w:sz w:val="28"/>
          <w:szCs w:val="28"/>
        </w:rPr>
        <w:t xml:space="preserve"> первичных профсоюзных организациях. Общий охват профсоюзным членством составляет </w:t>
      </w:r>
      <w:r w:rsidR="00012135" w:rsidRPr="009D28FF">
        <w:rPr>
          <w:rFonts w:ascii="Times New Roman" w:hAnsi="Times New Roman" w:cs="Times New Roman"/>
          <w:b/>
          <w:bCs/>
          <w:iCs/>
          <w:spacing w:val="-4"/>
          <w:sz w:val="28"/>
          <w:szCs w:val="28"/>
        </w:rPr>
        <w:t xml:space="preserve">90, </w:t>
      </w:r>
      <w:r w:rsidR="00F45054" w:rsidRPr="009D28FF">
        <w:rPr>
          <w:rFonts w:ascii="Times New Roman" w:hAnsi="Times New Roman" w:cs="Times New Roman"/>
          <w:b/>
          <w:bCs/>
          <w:iCs/>
          <w:spacing w:val="-4"/>
          <w:sz w:val="28"/>
          <w:szCs w:val="28"/>
        </w:rPr>
        <w:t>3</w:t>
      </w:r>
      <w:r w:rsidRPr="009D28FF">
        <w:rPr>
          <w:rFonts w:ascii="Times New Roman" w:hAnsi="Times New Roman" w:cs="Times New Roman"/>
          <w:b/>
          <w:bCs/>
          <w:iCs/>
          <w:spacing w:val="-4"/>
          <w:sz w:val="28"/>
          <w:szCs w:val="28"/>
        </w:rPr>
        <w:t>%.</w:t>
      </w:r>
    </w:p>
    <w:p w14:paraId="176777C4" w14:textId="626DC47C" w:rsidR="00F45054" w:rsidRPr="009D28FF" w:rsidRDefault="00F45054" w:rsidP="00AE7A80">
      <w:pPr>
        <w:spacing w:after="120" w:line="288" w:lineRule="auto"/>
        <w:ind w:firstLine="709"/>
        <w:jc w:val="both"/>
        <w:rPr>
          <w:rFonts w:ascii="Times New Roman" w:eastAsia="Times New Roman" w:hAnsi="Times New Roman" w:cs="Times New Roman"/>
          <w:bCs/>
          <w:iCs/>
          <w:sz w:val="28"/>
          <w:szCs w:val="28"/>
          <w:lang w:eastAsia="ar-SA"/>
        </w:rPr>
      </w:pPr>
      <w:r w:rsidRPr="009D28FF">
        <w:rPr>
          <w:rFonts w:ascii="Times New Roman" w:eastAsia="Times New Roman" w:hAnsi="Times New Roman" w:cs="Times New Roman"/>
          <w:bCs/>
          <w:iCs/>
          <w:sz w:val="28"/>
          <w:szCs w:val="28"/>
          <w:lang w:eastAsia="ar-SA"/>
        </w:rPr>
        <w:t>В 11 территориальных организациях профсоюза охват профчленством составляет 100% (как и в прошлом году - Азнакаевская, Арская,</w:t>
      </w:r>
      <w:r w:rsidRPr="009D28FF">
        <w:rPr>
          <w:rFonts w:ascii="Times New Roman" w:eastAsia="Times New Roman" w:hAnsi="Times New Roman" w:cs="Times New Roman"/>
          <w:bCs/>
          <w:iCs/>
          <w:color w:val="FF0000"/>
          <w:sz w:val="28"/>
          <w:szCs w:val="28"/>
          <w:lang w:eastAsia="ar-SA"/>
        </w:rPr>
        <w:t xml:space="preserve"> </w:t>
      </w:r>
      <w:r w:rsidRPr="009D28FF">
        <w:rPr>
          <w:rFonts w:ascii="Times New Roman" w:eastAsia="Times New Roman" w:hAnsi="Times New Roman" w:cs="Times New Roman"/>
          <w:bCs/>
          <w:iCs/>
          <w:sz w:val="28"/>
          <w:szCs w:val="28"/>
          <w:lang w:eastAsia="ar-SA"/>
        </w:rPr>
        <w:t>Буинская, Высокогорская,</w:t>
      </w:r>
      <w:r w:rsidRPr="009D28FF">
        <w:rPr>
          <w:rFonts w:ascii="Times New Roman" w:eastAsia="Times New Roman" w:hAnsi="Times New Roman" w:cs="Times New Roman"/>
          <w:bCs/>
          <w:iCs/>
          <w:color w:val="FF0000"/>
          <w:sz w:val="28"/>
          <w:szCs w:val="28"/>
          <w:lang w:eastAsia="ar-SA"/>
        </w:rPr>
        <w:t xml:space="preserve"> </w:t>
      </w:r>
      <w:r w:rsidRPr="009D28FF">
        <w:rPr>
          <w:rFonts w:ascii="Times New Roman" w:eastAsia="Times New Roman" w:hAnsi="Times New Roman" w:cs="Times New Roman"/>
          <w:bCs/>
          <w:iCs/>
          <w:sz w:val="28"/>
          <w:szCs w:val="28"/>
          <w:lang w:eastAsia="ar-SA"/>
        </w:rPr>
        <w:t>Кайбицкая, Муслюмовская, Нурлатская, Тюлячинская, Сабинская, достигли 100 % членства в этом году Аксубаевская, Апастовская.</w:t>
      </w:r>
      <w:r w:rsidRPr="009D28FF">
        <w:rPr>
          <w:rFonts w:ascii="Times New Roman" w:eastAsia="Times New Roman" w:hAnsi="Times New Roman" w:cs="Times New Roman"/>
          <w:bCs/>
          <w:iCs/>
          <w:color w:val="FF0000"/>
          <w:sz w:val="28"/>
          <w:szCs w:val="28"/>
          <w:lang w:eastAsia="ar-SA"/>
        </w:rPr>
        <w:t xml:space="preserve"> </w:t>
      </w:r>
      <w:r w:rsidRPr="009D28FF">
        <w:rPr>
          <w:rFonts w:ascii="Times New Roman" w:eastAsia="Times New Roman" w:hAnsi="Times New Roman" w:cs="Times New Roman"/>
          <w:bCs/>
          <w:iCs/>
          <w:sz w:val="28"/>
          <w:szCs w:val="28"/>
          <w:lang w:eastAsia="ar-SA"/>
        </w:rPr>
        <w:t>Ушли от 100% членства Атнинская (99,7%), Лаишевская (99,8%), Тукаевская (96,6%).</w:t>
      </w:r>
      <w:r w:rsidRPr="009D28FF">
        <w:rPr>
          <w:rFonts w:ascii="Times New Roman" w:eastAsia="Times New Roman" w:hAnsi="Times New Roman" w:cs="Times New Roman"/>
          <w:bCs/>
          <w:iCs/>
          <w:color w:val="FF0000"/>
          <w:sz w:val="28"/>
          <w:szCs w:val="28"/>
          <w:lang w:eastAsia="ar-SA"/>
        </w:rPr>
        <w:t xml:space="preserve"> </w:t>
      </w:r>
      <w:r w:rsidRPr="009D28FF">
        <w:rPr>
          <w:rFonts w:ascii="Times New Roman" w:eastAsia="Times New Roman" w:hAnsi="Times New Roman" w:cs="Times New Roman"/>
          <w:bCs/>
          <w:iCs/>
          <w:sz w:val="28"/>
          <w:szCs w:val="28"/>
          <w:lang w:eastAsia="ar-SA"/>
        </w:rPr>
        <w:t>В 10 ТПО – 99% (на 4 больше), в 3 ТПО – от 98% до 99% (как и в прошлом году).</w:t>
      </w:r>
    </w:p>
    <w:p w14:paraId="6BD8153E" w14:textId="77777777" w:rsidR="000E5CAF" w:rsidRPr="009D28FF" w:rsidRDefault="00F45054" w:rsidP="00AE7A80">
      <w:pPr>
        <w:suppressAutoHyphens/>
        <w:autoSpaceDE w:val="0"/>
        <w:spacing w:after="120" w:line="288" w:lineRule="auto"/>
        <w:ind w:firstLine="709"/>
        <w:jc w:val="both"/>
        <w:rPr>
          <w:rFonts w:ascii="Times New Roman" w:eastAsia="Times New Roman" w:hAnsi="Times New Roman" w:cs="Times New Roman"/>
          <w:bCs/>
          <w:iCs/>
          <w:color w:val="FF0000"/>
          <w:sz w:val="28"/>
          <w:szCs w:val="28"/>
          <w:lang w:eastAsia="ar-SA"/>
        </w:rPr>
      </w:pPr>
      <w:r w:rsidRPr="009D28FF">
        <w:rPr>
          <w:rFonts w:ascii="Times New Roman" w:eastAsia="Times New Roman" w:hAnsi="Times New Roman" w:cs="Times New Roman"/>
          <w:bCs/>
          <w:iCs/>
          <w:sz w:val="28"/>
          <w:szCs w:val="28"/>
          <w:lang w:eastAsia="ar-SA"/>
        </w:rPr>
        <w:t>Ниже республиканского (90,3%) охват профсоюзного членства в 5 территориях (на 1 меньше по сравнению с 2021 годом) – Алькеевская - 88,6%, Елабужская – 79,5%, Верхнеуслонская – 72,8%, Ютазинская – 81,1%, Черемшанская – 73,3%).</w:t>
      </w:r>
    </w:p>
    <w:p w14:paraId="5647B007" w14:textId="77777777" w:rsidR="00EB16AD" w:rsidRPr="009D28FF" w:rsidRDefault="00EB16AD" w:rsidP="00AE7A80">
      <w:pPr>
        <w:spacing w:after="120" w:line="288" w:lineRule="auto"/>
        <w:ind w:firstLine="709"/>
        <w:jc w:val="both"/>
        <w:rPr>
          <w:rFonts w:ascii="Times New Roman" w:hAnsi="Times New Roman" w:cs="Times New Roman"/>
          <w:iCs/>
          <w:spacing w:val="-4"/>
          <w:sz w:val="28"/>
          <w:szCs w:val="28"/>
        </w:rPr>
      </w:pPr>
      <w:r w:rsidRPr="009D28FF">
        <w:rPr>
          <w:rFonts w:ascii="Times New Roman" w:hAnsi="Times New Roman" w:cs="Times New Roman"/>
          <w:b/>
          <w:iCs/>
          <w:spacing w:val="-4"/>
          <w:sz w:val="28"/>
          <w:szCs w:val="28"/>
        </w:rPr>
        <w:t>Социальное партнерство одно из важнейших направлений в деятельности профсоюзных организаций и органов управления образованием республики.</w:t>
      </w:r>
      <w:r w:rsidRPr="009D28FF">
        <w:rPr>
          <w:rFonts w:ascii="Times New Roman" w:hAnsi="Times New Roman" w:cs="Times New Roman"/>
          <w:iCs/>
          <w:spacing w:val="-4"/>
          <w:sz w:val="28"/>
          <w:szCs w:val="28"/>
        </w:rPr>
        <w:t xml:space="preserve"> </w:t>
      </w:r>
      <w:r w:rsidRPr="009D28FF">
        <w:rPr>
          <w:rFonts w:ascii="Times New Roman" w:hAnsi="Times New Roman" w:cs="Times New Roman"/>
          <w:b/>
          <w:bCs/>
          <w:iCs/>
          <w:spacing w:val="-4"/>
          <w:sz w:val="28"/>
          <w:szCs w:val="28"/>
        </w:rPr>
        <w:t xml:space="preserve">В результате совместных усилий республиканской организации Профсоюза и Министерства образования и науки РТ находит решение ряд актуальных проблем работников нашей отрасли. И в первую очередь обязательства сторон отраслевого Соглашения в области изменения оплаты труда, поскольку они непосредственно влияют на повышение уровня материального обеспечения работников, мотивации их к качественному результату труда. </w:t>
      </w:r>
    </w:p>
    <w:p w14:paraId="1738D76F" w14:textId="44C63B59" w:rsidR="00EB16AD" w:rsidRPr="009D28FF" w:rsidRDefault="00EB16AD" w:rsidP="00AE7A80">
      <w:pPr>
        <w:spacing w:after="120" w:line="288" w:lineRule="auto"/>
        <w:ind w:firstLine="709"/>
        <w:jc w:val="both"/>
        <w:rPr>
          <w:rFonts w:ascii="Times New Roman" w:hAnsi="Times New Roman" w:cs="Times New Roman"/>
          <w:iCs/>
          <w:color w:val="FF0000"/>
          <w:spacing w:val="-4"/>
          <w:sz w:val="28"/>
          <w:szCs w:val="28"/>
        </w:rPr>
      </w:pPr>
      <w:r w:rsidRPr="009D28FF">
        <w:rPr>
          <w:rFonts w:ascii="Times New Roman" w:hAnsi="Times New Roman" w:cs="Times New Roman"/>
          <w:iCs/>
          <w:spacing w:val="-4"/>
          <w:sz w:val="28"/>
          <w:szCs w:val="28"/>
        </w:rPr>
        <w:lastRenderedPageBreak/>
        <w:t xml:space="preserve">Сегодня при активном участии Общероссийского Профсоюза образования федеральными органами государственной власти разрабатываются требования к системе оплаты труда педагогов, учитывающие как особенности формирования ставки (оклада), так и перечень компенсационных и стимулирующих выплат. </w:t>
      </w:r>
      <w:r w:rsidRPr="009D28FF">
        <w:rPr>
          <w:rFonts w:ascii="Times New Roman" w:hAnsi="Times New Roman" w:cs="Times New Roman"/>
          <w:iCs/>
          <w:color w:val="000000" w:themeColor="text1"/>
          <w:sz w:val="28"/>
          <w:szCs w:val="28"/>
        </w:rPr>
        <w:t xml:space="preserve">В </w:t>
      </w:r>
      <w:r>
        <w:rPr>
          <w:rFonts w:ascii="Times New Roman" w:hAnsi="Times New Roman" w:cs="Times New Roman"/>
          <w:iCs/>
          <w:color w:val="000000" w:themeColor="text1"/>
          <w:sz w:val="28"/>
          <w:szCs w:val="28"/>
        </w:rPr>
        <w:t>прошлом</w:t>
      </w:r>
      <w:r w:rsidRPr="009D28FF">
        <w:rPr>
          <w:rFonts w:ascii="Times New Roman" w:hAnsi="Times New Roman" w:cs="Times New Roman"/>
          <w:iCs/>
          <w:color w:val="000000" w:themeColor="text1"/>
          <w:sz w:val="28"/>
          <w:szCs w:val="28"/>
        </w:rPr>
        <w:t xml:space="preserve"> году размер МРОТ увеличился дважды (1 января 2022 года составил 13.890 рублей, а с 1 июня – 15.279 рублей), </w:t>
      </w:r>
      <w:r w:rsidR="006354A7">
        <w:rPr>
          <w:rFonts w:ascii="Times New Roman" w:hAnsi="Times New Roman" w:cs="Times New Roman"/>
          <w:iCs/>
          <w:color w:val="000000" w:themeColor="text1"/>
          <w:sz w:val="28"/>
          <w:szCs w:val="28"/>
        </w:rPr>
        <w:t>С</w:t>
      </w:r>
      <w:r w:rsidRPr="009D28FF">
        <w:rPr>
          <w:rFonts w:ascii="Times New Roman" w:hAnsi="Times New Roman" w:cs="Times New Roman"/>
          <w:iCs/>
          <w:color w:val="000000" w:themeColor="text1"/>
          <w:sz w:val="28"/>
          <w:szCs w:val="28"/>
        </w:rPr>
        <w:t xml:space="preserve"> 1 января </w:t>
      </w:r>
      <w:r>
        <w:rPr>
          <w:rFonts w:ascii="Times New Roman" w:hAnsi="Times New Roman" w:cs="Times New Roman"/>
          <w:iCs/>
          <w:color w:val="000000" w:themeColor="text1"/>
          <w:sz w:val="28"/>
          <w:szCs w:val="28"/>
        </w:rPr>
        <w:t>т.г.</w:t>
      </w:r>
      <w:r w:rsidRPr="009D28FF">
        <w:rPr>
          <w:rFonts w:ascii="Times New Roman" w:hAnsi="Times New Roman" w:cs="Times New Roman"/>
          <w:iCs/>
          <w:color w:val="000000" w:themeColor="text1"/>
          <w:sz w:val="28"/>
          <w:szCs w:val="28"/>
        </w:rPr>
        <w:t xml:space="preserve"> </w:t>
      </w:r>
      <w:r w:rsidR="006354A7">
        <w:rPr>
          <w:rFonts w:ascii="Times New Roman" w:hAnsi="Times New Roman" w:cs="Times New Roman"/>
          <w:iCs/>
          <w:color w:val="000000" w:themeColor="text1"/>
          <w:sz w:val="28"/>
          <w:szCs w:val="28"/>
        </w:rPr>
        <w:t>–</w:t>
      </w:r>
      <w:r w:rsidRPr="009D28FF">
        <w:rPr>
          <w:rFonts w:ascii="Times New Roman" w:hAnsi="Times New Roman" w:cs="Times New Roman"/>
          <w:iCs/>
          <w:color w:val="000000" w:themeColor="text1"/>
          <w:sz w:val="28"/>
          <w:szCs w:val="28"/>
        </w:rPr>
        <w:t xml:space="preserve"> 16.242 рубля. </w:t>
      </w:r>
      <w:r>
        <w:rPr>
          <w:rFonts w:ascii="Times New Roman" w:hAnsi="Times New Roman" w:cs="Times New Roman"/>
          <w:iCs/>
          <w:color w:val="000000" w:themeColor="text1"/>
          <w:sz w:val="28"/>
          <w:szCs w:val="28"/>
        </w:rPr>
        <w:t>Также р</w:t>
      </w:r>
      <w:r w:rsidRPr="009D28FF">
        <w:rPr>
          <w:rFonts w:ascii="Times New Roman" w:hAnsi="Times New Roman" w:cs="Times New Roman"/>
          <w:iCs/>
          <w:color w:val="000000" w:themeColor="text1"/>
          <w:sz w:val="28"/>
          <w:szCs w:val="28"/>
        </w:rPr>
        <w:t xml:space="preserve">ешена многолетняя проблема низкой заработной платы работников методической службы, доплат молодым педагогам. </w:t>
      </w:r>
      <w:r w:rsidR="00E703AA">
        <w:rPr>
          <w:rFonts w:ascii="Times New Roman" w:hAnsi="Times New Roman" w:cs="Times New Roman"/>
          <w:iCs/>
          <w:color w:val="000000" w:themeColor="text1"/>
          <w:sz w:val="28"/>
          <w:szCs w:val="28"/>
        </w:rPr>
        <w:t>В</w:t>
      </w:r>
      <w:r w:rsidRPr="009D28FF">
        <w:rPr>
          <w:rFonts w:ascii="Times New Roman" w:hAnsi="Times New Roman" w:cs="Times New Roman"/>
          <w:iCs/>
          <w:color w:val="000000" w:themeColor="text1"/>
          <w:sz w:val="28"/>
          <w:szCs w:val="28"/>
        </w:rPr>
        <w:t xml:space="preserve"> два раза повысилась зарплата методистов (в среднем 43 тысячи рублей) и ежемесячная доплата молодым педагогам в первые три года работы (2510 рублей).</w:t>
      </w:r>
    </w:p>
    <w:p w14:paraId="7AAD7D76" w14:textId="1EE72488" w:rsidR="00EB16AD" w:rsidRPr="009D28FF" w:rsidRDefault="00EB16AD" w:rsidP="00AE7A80">
      <w:pPr>
        <w:shd w:val="clear" w:color="auto" w:fill="FFFFFF"/>
        <w:spacing w:after="120" w:line="288" w:lineRule="auto"/>
        <w:ind w:firstLine="709"/>
        <w:jc w:val="both"/>
        <w:rPr>
          <w:rFonts w:ascii="Times New Roman" w:hAnsi="Times New Roman" w:cs="Times New Roman"/>
          <w:b/>
          <w:bCs/>
          <w:iCs/>
          <w:spacing w:val="-4"/>
          <w:sz w:val="28"/>
          <w:szCs w:val="28"/>
        </w:rPr>
      </w:pPr>
      <w:r w:rsidRPr="009D28FF">
        <w:rPr>
          <w:rFonts w:ascii="Times New Roman" w:hAnsi="Times New Roman" w:cs="Times New Roman"/>
          <w:b/>
          <w:bCs/>
          <w:iCs/>
          <w:spacing w:val="-4"/>
          <w:sz w:val="28"/>
          <w:szCs w:val="28"/>
        </w:rPr>
        <w:t>Вопросам развития социального партнерства и повышения его эффективности традиционно уделяется большое внимание. Ежегодно подводятся итоги кол</w:t>
      </w:r>
      <w:r w:rsidR="00690C3D">
        <w:rPr>
          <w:rFonts w:ascii="Times New Roman" w:hAnsi="Times New Roman" w:cs="Times New Roman"/>
          <w:b/>
          <w:bCs/>
          <w:iCs/>
          <w:spacing w:val="-4"/>
          <w:sz w:val="28"/>
          <w:szCs w:val="28"/>
        </w:rPr>
        <w:t>лективно-</w:t>
      </w:r>
      <w:r w:rsidRPr="009D28FF">
        <w:rPr>
          <w:rFonts w:ascii="Times New Roman" w:hAnsi="Times New Roman" w:cs="Times New Roman"/>
          <w:b/>
          <w:bCs/>
          <w:iCs/>
          <w:spacing w:val="-4"/>
          <w:sz w:val="28"/>
          <w:szCs w:val="28"/>
        </w:rPr>
        <w:t>договорной кампании, выполнения обязательств отраслевого Соглашения.</w:t>
      </w:r>
    </w:p>
    <w:p w14:paraId="6CB30449" w14:textId="08A27534" w:rsidR="00EB16AD" w:rsidRPr="009D28FF" w:rsidRDefault="004C6DF5" w:rsidP="00AE7A80">
      <w:pPr>
        <w:spacing w:after="120" w:line="288" w:lineRule="auto"/>
        <w:ind w:firstLine="709"/>
        <w:jc w:val="both"/>
        <w:rPr>
          <w:rFonts w:ascii="Times New Roman" w:hAnsi="Times New Roman" w:cs="Times New Roman"/>
          <w:iCs/>
          <w:spacing w:val="-6"/>
          <w:sz w:val="28"/>
          <w:szCs w:val="28"/>
          <w:lang w:eastAsia="ru-RU"/>
        </w:rPr>
      </w:pPr>
      <w:r>
        <w:rPr>
          <w:rFonts w:ascii="Times New Roman" w:hAnsi="Times New Roman" w:cs="Times New Roman"/>
          <w:iCs/>
          <w:spacing w:val="-4"/>
          <w:sz w:val="28"/>
          <w:szCs w:val="28"/>
        </w:rPr>
        <w:t>В декабре прошлого года были в</w:t>
      </w:r>
      <w:r w:rsidR="00EB16AD" w:rsidRPr="009D28FF">
        <w:rPr>
          <w:rFonts w:ascii="Times New Roman" w:hAnsi="Times New Roman" w:cs="Times New Roman"/>
          <w:iCs/>
          <w:spacing w:val="-4"/>
          <w:sz w:val="28"/>
          <w:szCs w:val="28"/>
        </w:rPr>
        <w:t>несены изменения в</w:t>
      </w:r>
      <w:r w:rsidR="00EB16AD" w:rsidRPr="009D28FF">
        <w:rPr>
          <w:rFonts w:ascii="Times New Roman" w:hAnsi="Times New Roman" w:cs="Times New Roman"/>
          <w:iCs/>
          <w:spacing w:val="-6"/>
          <w:sz w:val="28"/>
          <w:szCs w:val="28"/>
        </w:rPr>
        <w:t xml:space="preserve"> отраслевое Соглашение между Министерством образования и науки Р</w:t>
      </w:r>
      <w:r w:rsidR="00450FF3">
        <w:rPr>
          <w:rFonts w:ascii="Times New Roman" w:hAnsi="Times New Roman" w:cs="Times New Roman"/>
          <w:iCs/>
          <w:spacing w:val="-6"/>
          <w:sz w:val="28"/>
          <w:szCs w:val="28"/>
        </w:rPr>
        <w:t>Т</w:t>
      </w:r>
      <w:r w:rsidR="00EB16AD" w:rsidRPr="009D28FF">
        <w:rPr>
          <w:rFonts w:ascii="Times New Roman" w:hAnsi="Times New Roman" w:cs="Times New Roman"/>
          <w:iCs/>
          <w:spacing w:val="-6"/>
          <w:sz w:val="28"/>
          <w:szCs w:val="28"/>
        </w:rPr>
        <w:t xml:space="preserve"> и Татарстанской республиканской организацией Общероссийского Профсоюза образования на 2021-2023 годы. </w:t>
      </w:r>
      <w:r w:rsidR="0064304A">
        <w:rPr>
          <w:rFonts w:ascii="Times New Roman" w:hAnsi="Times New Roman" w:cs="Times New Roman"/>
          <w:iCs/>
          <w:spacing w:val="-6"/>
          <w:sz w:val="28"/>
          <w:szCs w:val="28"/>
        </w:rPr>
        <w:t>С</w:t>
      </w:r>
      <w:r w:rsidR="0064304A" w:rsidRPr="009D28FF">
        <w:rPr>
          <w:rFonts w:ascii="Times New Roman" w:hAnsi="Times New Roman" w:cs="Times New Roman"/>
          <w:iCs/>
          <w:spacing w:val="-6"/>
          <w:sz w:val="28"/>
          <w:szCs w:val="28"/>
        </w:rPr>
        <w:t>охран</w:t>
      </w:r>
      <w:r w:rsidR="0064304A">
        <w:rPr>
          <w:rFonts w:ascii="Times New Roman" w:hAnsi="Times New Roman" w:cs="Times New Roman"/>
          <w:iCs/>
          <w:spacing w:val="-6"/>
          <w:sz w:val="28"/>
          <w:szCs w:val="28"/>
        </w:rPr>
        <w:t>ены</w:t>
      </w:r>
      <w:r w:rsidR="00EB16AD" w:rsidRPr="009D28FF">
        <w:rPr>
          <w:rFonts w:ascii="Times New Roman" w:hAnsi="Times New Roman" w:cs="Times New Roman"/>
          <w:iCs/>
          <w:spacing w:val="-6"/>
          <w:sz w:val="28"/>
          <w:szCs w:val="28"/>
        </w:rPr>
        <w:t xml:space="preserve"> все льготы и гарантии для работников образования. </w:t>
      </w:r>
      <w:r w:rsidR="00E95CA4">
        <w:rPr>
          <w:rFonts w:ascii="Times New Roman" w:hAnsi="Times New Roman" w:cs="Times New Roman"/>
          <w:iCs/>
          <w:spacing w:val="-6"/>
          <w:sz w:val="28"/>
          <w:szCs w:val="28"/>
        </w:rPr>
        <w:t>Сформирована</w:t>
      </w:r>
      <w:r w:rsidR="00EB16AD" w:rsidRPr="009D28FF">
        <w:rPr>
          <w:rFonts w:ascii="Times New Roman" w:hAnsi="Times New Roman" w:cs="Times New Roman"/>
          <w:iCs/>
          <w:spacing w:val="-6"/>
          <w:sz w:val="28"/>
          <w:szCs w:val="28"/>
          <w:lang w:eastAsia="ru-RU"/>
        </w:rPr>
        <w:t xml:space="preserve"> нов</w:t>
      </w:r>
      <w:r w:rsidR="00E95CA4">
        <w:rPr>
          <w:rFonts w:ascii="Times New Roman" w:hAnsi="Times New Roman" w:cs="Times New Roman"/>
          <w:iCs/>
          <w:spacing w:val="-6"/>
          <w:sz w:val="28"/>
          <w:szCs w:val="28"/>
          <w:lang w:eastAsia="ru-RU"/>
        </w:rPr>
        <w:t>ая</w:t>
      </w:r>
      <w:r w:rsidR="00EB16AD" w:rsidRPr="009D28FF">
        <w:rPr>
          <w:rFonts w:ascii="Times New Roman" w:hAnsi="Times New Roman" w:cs="Times New Roman"/>
          <w:iCs/>
          <w:spacing w:val="-6"/>
          <w:sz w:val="28"/>
          <w:szCs w:val="28"/>
          <w:lang w:eastAsia="ru-RU"/>
        </w:rPr>
        <w:t xml:space="preserve"> правоприменительн</w:t>
      </w:r>
      <w:r w:rsidR="00E95CA4">
        <w:rPr>
          <w:rFonts w:ascii="Times New Roman" w:hAnsi="Times New Roman" w:cs="Times New Roman"/>
          <w:iCs/>
          <w:spacing w:val="-6"/>
          <w:sz w:val="28"/>
          <w:szCs w:val="28"/>
          <w:lang w:eastAsia="ru-RU"/>
        </w:rPr>
        <w:t>ая</w:t>
      </w:r>
      <w:r w:rsidR="00EB16AD" w:rsidRPr="009D28FF">
        <w:rPr>
          <w:rFonts w:ascii="Times New Roman" w:hAnsi="Times New Roman" w:cs="Times New Roman"/>
          <w:iCs/>
          <w:spacing w:val="-6"/>
          <w:sz w:val="28"/>
          <w:szCs w:val="28"/>
          <w:lang w:eastAsia="ru-RU"/>
        </w:rPr>
        <w:t xml:space="preserve"> практик</w:t>
      </w:r>
      <w:r w:rsidR="00E95CA4">
        <w:rPr>
          <w:rFonts w:ascii="Times New Roman" w:hAnsi="Times New Roman" w:cs="Times New Roman"/>
          <w:iCs/>
          <w:spacing w:val="-6"/>
          <w:sz w:val="28"/>
          <w:szCs w:val="28"/>
          <w:lang w:eastAsia="ru-RU"/>
        </w:rPr>
        <w:t>а</w:t>
      </w:r>
      <w:r w:rsidR="00EB16AD" w:rsidRPr="009D28FF">
        <w:rPr>
          <w:rFonts w:ascii="Times New Roman" w:hAnsi="Times New Roman" w:cs="Times New Roman"/>
          <w:iCs/>
          <w:spacing w:val="-6"/>
          <w:sz w:val="28"/>
          <w:szCs w:val="28"/>
          <w:lang w:eastAsia="ru-RU"/>
        </w:rPr>
        <w:t xml:space="preserve">, </w:t>
      </w:r>
      <w:r w:rsidR="00E95CA4">
        <w:rPr>
          <w:rFonts w:ascii="Times New Roman" w:hAnsi="Times New Roman" w:cs="Times New Roman"/>
          <w:iCs/>
          <w:spacing w:val="-6"/>
          <w:sz w:val="28"/>
          <w:szCs w:val="28"/>
          <w:lang w:eastAsia="ru-RU"/>
        </w:rPr>
        <w:t xml:space="preserve">которая позволила </w:t>
      </w:r>
      <w:r w:rsidR="00EB16AD" w:rsidRPr="009D28FF">
        <w:rPr>
          <w:rFonts w:ascii="Times New Roman" w:hAnsi="Times New Roman" w:cs="Times New Roman"/>
          <w:iCs/>
          <w:spacing w:val="-6"/>
          <w:sz w:val="28"/>
          <w:szCs w:val="28"/>
          <w:lang w:eastAsia="ru-RU"/>
        </w:rPr>
        <w:t>распростран</w:t>
      </w:r>
      <w:r w:rsidR="00E95CA4">
        <w:rPr>
          <w:rFonts w:ascii="Times New Roman" w:hAnsi="Times New Roman" w:cs="Times New Roman"/>
          <w:iCs/>
          <w:spacing w:val="-6"/>
          <w:sz w:val="28"/>
          <w:szCs w:val="28"/>
          <w:lang w:eastAsia="ru-RU"/>
        </w:rPr>
        <w:t>ить</w:t>
      </w:r>
      <w:r w:rsidR="00EB16AD" w:rsidRPr="009D28FF">
        <w:rPr>
          <w:rFonts w:ascii="Times New Roman" w:hAnsi="Times New Roman" w:cs="Times New Roman"/>
          <w:iCs/>
          <w:spacing w:val="-6"/>
          <w:sz w:val="28"/>
          <w:szCs w:val="28"/>
          <w:lang w:eastAsia="ru-RU"/>
        </w:rPr>
        <w:t xml:space="preserve"> повышенный уровень мер социальной поддержки </w:t>
      </w:r>
      <w:r w:rsidR="00A835D6">
        <w:rPr>
          <w:rFonts w:ascii="Times New Roman" w:hAnsi="Times New Roman" w:cs="Times New Roman"/>
          <w:iCs/>
          <w:spacing w:val="-6"/>
          <w:sz w:val="28"/>
          <w:szCs w:val="28"/>
          <w:lang w:eastAsia="ru-RU"/>
        </w:rPr>
        <w:t xml:space="preserve">для членов Профсоюза </w:t>
      </w:r>
      <w:r w:rsidR="00EB16AD" w:rsidRPr="009D28FF">
        <w:rPr>
          <w:rFonts w:ascii="Times New Roman" w:hAnsi="Times New Roman" w:cs="Times New Roman"/>
          <w:iCs/>
          <w:spacing w:val="-6"/>
          <w:sz w:val="28"/>
          <w:szCs w:val="28"/>
          <w:lang w:eastAsia="ru-RU"/>
        </w:rPr>
        <w:t>(компенсации, льготы, гарантии, материальное вознаграждение и т.д.)</w:t>
      </w:r>
      <w:r w:rsidR="00A835D6">
        <w:rPr>
          <w:rFonts w:ascii="Times New Roman" w:hAnsi="Times New Roman" w:cs="Times New Roman"/>
          <w:iCs/>
          <w:spacing w:val="-6"/>
          <w:sz w:val="28"/>
          <w:szCs w:val="28"/>
          <w:lang w:eastAsia="ru-RU"/>
        </w:rPr>
        <w:t>.</w:t>
      </w:r>
    </w:p>
    <w:p w14:paraId="2AB85E6E" w14:textId="3CD35953" w:rsidR="00EB16AD" w:rsidRPr="009D28FF" w:rsidRDefault="00EB16AD" w:rsidP="00AE7A80">
      <w:pPr>
        <w:spacing w:after="120" w:line="288" w:lineRule="auto"/>
        <w:ind w:firstLine="709"/>
        <w:jc w:val="both"/>
        <w:rPr>
          <w:rFonts w:ascii="Times New Roman" w:eastAsia="Times New Roman" w:hAnsi="Times New Roman" w:cs="Times New Roman"/>
          <w:b/>
          <w:iCs/>
          <w:spacing w:val="-4"/>
          <w:sz w:val="28"/>
          <w:szCs w:val="28"/>
          <w:lang w:eastAsia="ru-RU"/>
        </w:rPr>
      </w:pPr>
      <w:r w:rsidRPr="009D28FF">
        <w:rPr>
          <w:rFonts w:ascii="Times New Roman" w:hAnsi="Times New Roman" w:cs="Times New Roman"/>
          <w:iCs/>
          <w:spacing w:val="-4"/>
          <w:sz w:val="28"/>
          <w:szCs w:val="28"/>
        </w:rPr>
        <w:t>Во всех муниципальных образованиях Республики Татарстан заключены территориальные Соглашения между территориальными профсоюзными организациями и органами управления образованием на 2021-2023 гг.</w:t>
      </w:r>
    </w:p>
    <w:p w14:paraId="7E0B69D0" w14:textId="50F970CB" w:rsidR="00EB16AD" w:rsidRPr="009D28FF" w:rsidRDefault="00EB16AD" w:rsidP="00AE7A80">
      <w:pPr>
        <w:pStyle w:val="24"/>
        <w:shd w:val="clear" w:color="auto" w:fill="auto"/>
        <w:spacing w:after="120" w:line="288" w:lineRule="auto"/>
        <w:ind w:firstLine="709"/>
        <w:jc w:val="both"/>
        <w:rPr>
          <w:rStyle w:val="a7"/>
          <w:iCs/>
          <w:color w:val="000000" w:themeColor="text1"/>
          <w:sz w:val="28"/>
          <w:szCs w:val="28"/>
          <w:u w:val="none"/>
        </w:rPr>
      </w:pPr>
      <w:r w:rsidRPr="009D28FF">
        <w:rPr>
          <w:iCs/>
          <w:color w:val="000000" w:themeColor="text1"/>
          <w:sz w:val="28"/>
          <w:szCs w:val="28"/>
        </w:rPr>
        <w:t>Продолж</w:t>
      </w:r>
      <w:r w:rsidR="00573BA5">
        <w:rPr>
          <w:iCs/>
          <w:color w:val="000000" w:themeColor="text1"/>
          <w:sz w:val="28"/>
          <w:szCs w:val="28"/>
        </w:rPr>
        <w:t>илась</w:t>
      </w:r>
      <w:r w:rsidRPr="009D28FF">
        <w:rPr>
          <w:iCs/>
          <w:color w:val="000000" w:themeColor="text1"/>
          <w:sz w:val="28"/>
          <w:szCs w:val="28"/>
        </w:rPr>
        <w:t xml:space="preserve"> реализация </w:t>
      </w:r>
      <w:r w:rsidRPr="009D28FF">
        <w:rPr>
          <w:rStyle w:val="a7"/>
          <w:iCs/>
          <w:color w:val="000000" w:themeColor="text1"/>
          <w:sz w:val="28"/>
          <w:szCs w:val="28"/>
          <w:u w:val="none"/>
        </w:rPr>
        <w:t xml:space="preserve">Программы Негосударственного пенсионного обеспечения </w:t>
      </w:r>
      <w:r w:rsidRPr="009D28FF">
        <w:rPr>
          <w:iCs/>
          <w:color w:val="000000" w:themeColor="text1"/>
          <w:sz w:val="28"/>
          <w:szCs w:val="28"/>
        </w:rPr>
        <w:t xml:space="preserve">работников бюджетной сферы. </w:t>
      </w:r>
      <w:r w:rsidR="00573BA5">
        <w:rPr>
          <w:iCs/>
          <w:color w:val="000000" w:themeColor="text1"/>
          <w:sz w:val="28"/>
          <w:szCs w:val="28"/>
        </w:rPr>
        <w:t>Н</w:t>
      </w:r>
      <w:r w:rsidRPr="009D28FF">
        <w:rPr>
          <w:iCs/>
          <w:color w:val="000000" w:themeColor="text1"/>
          <w:sz w:val="28"/>
          <w:szCs w:val="28"/>
        </w:rPr>
        <w:t>а протяжении 1</w:t>
      </w:r>
      <w:r w:rsidR="00F26CCD">
        <w:rPr>
          <w:iCs/>
          <w:color w:val="000000" w:themeColor="text1"/>
          <w:sz w:val="28"/>
          <w:szCs w:val="28"/>
        </w:rPr>
        <w:t>5</w:t>
      </w:r>
      <w:r w:rsidRPr="009D28FF">
        <w:rPr>
          <w:iCs/>
          <w:color w:val="000000" w:themeColor="text1"/>
          <w:sz w:val="28"/>
          <w:szCs w:val="28"/>
        </w:rPr>
        <w:t xml:space="preserve"> лет работники образования, после выхода на пенсию и оставления рабочего места, получают доплаты из Негосударственного пенсионного фонда. </w:t>
      </w:r>
    </w:p>
    <w:p w14:paraId="16E75830" w14:textId="247008EB" w:rsidR="00EB16AD" w:rsidRPr="009D28FF" w:rsidRDefault="00573BA5" w:rsidP="00AE7A80">
      <w:pPr>
        <w:pStyle w:val="24"/>
        <w:shd w:val="clear" w:color="auto" w:fill="auto"/>
        <w:spacing w:after="120" w:line="288" w:lineRule="auto"/>
        <w:ind w:firstLine="709"/>
        <w:jc w:val="both"/>
        <w:rPr>
          <w:iCs/>
          <w:color w:val="000000" w:themeColor="text1"/>
          <w:sz w:val="28"/>
          <w:szCs w:val="28"/>
        </w:rPr>
      </w:pPr>
      <w:r>
        <w:rPr>
          <w:iCs/>
          <w:color w:val="000000" w:themeColor="text1"/>
          <w:sz w:val="28"/>
          <w:szCs w:val="28"/>
        </w:rPr>
        <w:t>Раисом</w:t>
      </w:r>
      <w:r w:rsidR="00EB16AD" w:rsidRPr="009D28FF">
        <w:rPr>
          <w:iCs/>
          <w:color w:val="000000" w:themeColor="text1"/>
          <w:sz w:val="28"/>
          <w:szCs w:val="28"/>
        </w:rPr>
        <w:t xml:space="preserve"> Республики Татарстан Р.Н. Миннихановым </w:t>
      </w:r>
      <w:r>
        <w:rPr>
          <w:iCs/>
          <w:color w:val="000000" w:themeColor="text1"/>
          <w:sz w:val="28"/>
          <w:szCs w:val="28"/>
        </w:rPr>
        <w:t xml:space="preserve">было </w:t>
      </w:r>
      <w:r w:rsidR="00EB16AD" w:rsidRPr="009D28FF">
        <w:rPr>
          <w:iCs/>
          <w:color w:val="000000" w:themeColor="text1"/>
          <w:sz w:val="28"/>
          <w:szCs w:val="28"/>
        </w:rPr>
        <w:t xml:space="preserve">принято решение о продлении программы </w:t>
      </w:r>
      <w:r w:rsidR="00EB16AD" w:rsidRPr="009D28FF">
        <w:rPr>
          <w:rStyle w:val="a7"/>
          <w:iCs/>
          <w:color w:val="000000" w:themeColor="text1"/>
          <w:sz w:val="28"/>
          <w:szCs w:val="28"/>
          <w:u w:val="none"/>
        </w:rPr>
        <w:t>на 2023 год</w:t>
      </w:r>
      <w:r w:rsidR="00EB16AD" w:rsidRPr="009D28FF">
        <w:rPr>
          <w:iCs/>
          <w:color w:val="000000" w:themeColor="text1"/>
          <w:sz w:val="28"/>
          <w:szCs w:val="28"/>
        </w:rPr>
        <w:t xml:space="preserve">, выделено </w:t>
      </w:r>
      <w:r w:rsidR="00EB16AD" w:rsidRPr="009D28FF">
        <w:rPr>
          <w:rStyle w:val="a7"/>
          <w:iCs/>
          <w:color w:val="000000" w:themeColor="text1"/>
          <w:sz w:val="28"/>
          <w:szCs w:val="28"/>
          <w:u w:val="none"/>
        </w:rPr>
        <w:t>70</w:t>
      </w:r>
      <w:r w:rsidR="007418D8">
        <w:rPr>
          <w:rStyle w:val="a7"/>
          <w:iCs/>
          <w:color w:val="000000" w:themeColor="text1"/>
          <w:sz w:val="28"/>
          <w:szCs w:val="28"/>
          <w:u w:val="none"/>
        </w:rPr>
        <w:t>.</w:t>
      </w:r>
      <w:r w:rsidR="00EB16AD" w:rsidRPr="009D28FF">
        <w:rPr>
          <w:rStyle w:val="a7"/>
          <w:iCs/>
          <w:color w:val="000000" w:themeColor="text1"/>
          <w:sz w:val="28"/>
          <w:szCs w:val="28"/>
          <w:u w:val="none"/>
        </w:rPr>
        <w:t>5 млн</w:t>
      </w:r>
      <w:r>
        <w:rPr>
          <w:rStyle w:val="a7"/>
          <w:iCs/>
          <w:color w:val="000000" w:themeColor="text1"/>
          <w:sz w:val="28"/>
          <w:szCs w:val="28"/>
          <w:u w:val="none"/>
        </w:rPr>
        <w:t xml:space="preserve"> </w:t>
      </w:r>
      <w:r w:rsidR="00EB16AD" w:rsidRPr="009D28FF">
        <w:rPr>
          <w:rStyle w:val="a7"/>
          <w:iCs/>
          <w:color w:val="000000" w:themeColor="text1"/>
          <w:sz w:val="28"/>
          <w:szCs w:val="28"/>
          <w:u w:val="none"/>
        </w:rPr>
        <w:t xml:space="preserve">руб. </w:t>
      </w:r>
      <w:r w:rsidR="00EB16AD" w:rsidRPr="009D28FF">
        <w:rPr>
          <w:iCs/>
          <w:color w:val="000000" w:themeColor="text1"/>
          <w:sz w:val="28"/>
          <w:szCs w:val="28"/>
        </w:rPr>
        <w:t>из бюджета республики.</w:t>
      </w:r>
      <w:r w:rsidR="005F4C55">
        <w:rPr>
          <w:iCs/>
          <w:color w:val="000000" w:themeColor="text1"/>
          <w:sz w:val="28"/>
          <w:szCs w:val="28"/>
        </w:rPr>
        <w:t xml:space="preserve"> На 1 января 2023 года 17848 работников образования являются участниками данной программы.</w:t>
      </w:r>
    </w:p>
    <w:p w14:paraId="442ED439" w14:textId="67B8C0BE" w:rsidR="00EB16AD" w:rsidRPr="005F4C55" w:rsidRDefault="00EB16AD" w:rsidP="00AE7A80">
      <w:pPr>
        <w:tabs>
          <w:tab w:val="left" w:pos="9800"/>
        </w:tabs>
        <w:spacing w:after="120" w:line="288" w:lineRule="auto"/>
        <w:ind w:firstLine="709"/>
        <w:jc w:val="both"/>
        <w:rPr>
          <w:rFonts w:ascii="Times New Roman" w:eastAsia="Calibri" w:hAnsi="Times New Roman" w:cs="Times New Roman"/>
          <w:bCs/>
          <w:iCs/>
          <w:spacing w:val="-4"/>
          <w:sz w:val="28"/>
          <w:szCs w:val="28"/>
        </w:rPr>
      </w:pPr>
      <w:r w:rsidRPr="009D28FF">
        <w:rPr>
          <w:rFonts w:ascii="Times New Roman" w:hAnsi="Times New Roman" w:cs="Times New Roman"/>
          <w:bCs/>
          <w:iCs/>
          <w:color w:val="000000" w:themeColor="text1"/>
          <w:sz w:val="28"/>
          <w:szCs w:val="28"/>
        </w:rPr>
        <w:t xml:space="preserve">В 2022 году </w:t>
      </w:r>
      <w:r w:rsidR="005F4C55">
        <w:rPr>
          <w:rFonts w:ascii="Times New Roman" w:hAnsi="Times New Roman" w:cs="Times New Roman"/>
          <w:bCs/>
          <w:iCs/>
          <w:color w:val="000000" w:themeColor="text1"/>
          <w:sz w:val="28"/>
          <w:szCs w:val="28"/>
        </w:rPr>
        <w:t>Татарстанская республиканская организация Профсоюза образования реализовала для</w:t>
      </w:r>
      <w:r w:rsidRPr="009D28FF">
        <w:rPr>
          <w:rFonts w:ascii="Times New Roman" w:hAnsi="Times New Roman" w:cs="Times New Roman"/>
          <w:bCs/>
          <w:iCs/>
          <w:color w:val="000000" w:themeColor="text1"/>
          <w:sz w:val="28"/>
          <w:szCs w:val="28"/>
        </w:rPr>
        <w:t xml:space="preserve"> член</w:t>
      </w:r>
      <w:r w:rsidR="005F4C55">
        <w:rPr>
          <w:rFonts w:ascii="Times New Roman" w:hAnsi="Times New Roman" w:cs="Times New Roman"/>
          <w:bCs/>
          <w:iCs/>
          <w:color w:val="000000" w:themeColor="text1"/>
          <w:sz w:val="28"/>
          <w:szCs w:val="28"/>
        </w:rPr>
        <w:t>ов</w:t>
      </w:r>
      <w:r w:rsidRPr="009D28FF">
        <w:rPr>
          <w:rFonts w:ascii="Times New Roman" w:hAnsi="Times New Roman" w:cs="Times New Roman"/>
          <w:bCs/>
          <w:iCs/>
          <w:color w:val="000000" w:themeColor="text1"/>
          <w:sz w:val="28"/>
          <w:szCs w:val="28"/>
        </w:rPr>
        <w:t xml:space="preserve"> Профсоюза свой проект «Профсоюзный бонус к пенсии». Профсоюзный бонус, 300 рублей ежемесячно, выплачивается работникам, прекратившим трудовую деятельность с 1 января 2022 года, имеющим необходимый </w:t>
      </w:r>
      <w:r w:rsidRPr="009D28FF">
        <w:rPr>
          <w:rFonts w:ascii="Times New Roman" w:hAnsi="Times New Roman" w:cs="Times New Roman"/>
          <w:bCs/>
          <w:iCs/>
          <w:color w:val="000000" w:themeColor="text1"/>
          <w:sz w:val="28"/>
          <w:szCs w:val="28"/>
        </w:rPr>
        <w:lastRenderedPageBreak/>
        <w:t xml:space="preserve">стаж, и по - прежнему состоящими в профсоюзе. Программа будет продолжена и в 2023 году. </w:t>
      </w:r>
      <w:r w:rsidRPr="009D28FF">
        <w:rPr>
          <w:rFonts w:ascii="Times New Roman" w:eastAsia="Calibri" w:hAnsi="Times New Roman" w:cs="Times New Roman"/>
          <w:bCs/>
          <w:iCs/>
          <w:color w:val="FF0000"/>
          <w:spacing w:val="-4"/>
          <w:sz w:val="28"/>
          <w:szCs w:val="28"/>
        </w:rPr>
        <w:t xml:space="preserve"> </w:t>
      </w:r>
      <w:r w:rsidR="005F4C55">
        <w:rPr>
          <w:rFonts w:ascii="Times New Roman" w:eastAsia="Calibri" w:hAnsi="Times New Roman" w:cs="Times New Roman"/>
          <w:bCs/>
          <w:iCs/>
          <w:spacing w:val="-4"/>
          <w:sz w:val="28"/>
          <w:szCs w:val="28"/>
        </w:rPr>
        <w:t>На эти целы в прошлом году было выделено 5</w:t>
      </w:r>
      <w:r w:rsidR="007418D8">
        <w:rPr>
          <w:rFonts w:ascii="Times New Roman" w:eastAsia="Calibri" w:hAnsi="Times New Roman" w:cs="Times New Roman"/>
          <w:bCs/>
          <w:iCs/>
          <w:spacing w:val="-4"/>
          <w:sz w:val="28"/>
          <w:szCs w:val="28"/>
        </w:rPr>
        <w:t>.</w:t>
      </w:r>
      <w:r w:rsidR="005F4C55">
        <w:rPr>
          <w:rFonts w:ascii="Times New Roman" w:eastAsia="Calibri" w:hAnsi="Times New Roman" w:cs="Times New Roman"/>
          <w:bCs/>
          <w:iCs/>
          <w:spacing w:val="-4"/>
          <w:sz w:val="28"/>
          <w:szCs w:val="28"/>
        </w:rPr>
        <w:t>8 млн рублей.</w:t>
      </w:r>
    </w:p>
    <w:p w14:paraId="53905DAE" w14:textId="77777777" w:rsidR="00EB16AD" w:rsidRPr="009D28FF" w:rsidRDefault="00EB16AD" w:rsidP="00AE7A80">
      <w:pPr>
        <w:tabs>
          <w:tab w:val="left" w:pos="9800"/>
        </w:tabs>
        <w:spacing w:after="120" w:line="288" w:lineRule="auto"/>
        <w:ind w:firstLine="709"/>
        <w:jc w:val="both"/>
        <w:rPr>
          <w:rFonts w:ascii="Times New Roman" w:hAnsi="Times New Roman" w:cs="Times New Roman"/>
          <w:iCs/>
          <w:color w:val="000000" w:themeColor="text1"/>
          <w:sz w:val="28"/>
          <w:szCs w:val="28"/>
        </w:rPr>
      </w:pPr>
      <w:r w:rsidRPr="009D28FF">
        <w:rPr>
          <w:rFonts w:ascii="Times New Roman" w:eastAsia="Calibri" w:hAnsi="Times New Roman" w:cs="Times New Roman"/>
          <w:iCs/>
          <w:color w:val="FF0000"/>
          <w:spacing w:val="-4"/>
          <w:sz w:val="28"/>
          <w:szCs w:val="28"/>
        </w:rPr>
        <w:t xml:space="preserve"> </w:t>
      </w:r>
      <w:r w:rsidRPr="009D28FF">
        <w:rPr>
          <w:rFonts w:ascii="Times New Roman" w:hAnsi="Times New Roman" w:cs="Times New Roman"/>
          <w:b/>
          <w:bCs/>
          <w:iCs/>
          <w:spacing w:val="-4"/>
          <w:sz w:val="28"/>
          <w:szCs w:val="28"/>
        </w:rPr>
        <w:t xml:space="preserve">Татарстанская республиканская организация Профсоюза широко используя различные формы социального партнерства, особое внимание уделяет оздоровительным проектам. </w:t>
      </w:r>
      <w:r w:rsidRPr="009D28FF">
        <w:rPr>
          <w:rFonts w:ascii="Times New Roman" w:hAnsi="Times New Roman" w:cs="Times New Roman"/>
          <w:iCs/>
          <w:color w:val="000000" w:themeColor="text1"/>
          <w:sz w:val="28"/>
          <w:szCs w:val="28"/>
        </w:rPr>
        <w:t xml:space="preserve">Особенно актуальным остается </w:t>
      </w:r>
      <w:r w:rsidRPr="009D28FF">
        <w:rPr>
          <w:rFonts w:ascii="Times New Roman" w:hAnsi="Times New Roman" w:cs="Times New Roman"/>
          <w:b/>
          <w:iCs/>
          <w:sz w:val="28"/>
          <w:szCs w:val="28"/>
        </w:rPr>
        <w:t>санаторное оздоровление работников образования</w:t>
      </w:r>
      <w:r w:rsidRPr="009D28FF">
        <w:rPr>
          <w:rFonts w:ascii="Times New Roman" w:hAnsi="Times New Roman" w:cs="Times New Roman"/>
          <w:iCs/>
          <w:color w:val="000000" w:themeColor="text1"/>
          <w:sz w:val="28"/>
          <w:szCs w:val="28"/>
        </w:rPr>
        <w:t xml:space="preserve">. </w:t>
      </w:r>
    </w:p>
    <w:p w14:paraId="6466C748" w14:textId="433DF37A" w:rsidR="00EB16AD" w:rsidRPr="009D28FF" w:rsidRDefault="00EB16AD" w:rsidP="00AE7A80">
      <w:pPr>
        <w:spacing w:after="120" w:line="288" w:lineRule="auto"/>
        <w:ind w:firstLine="709"/>
        <w:jc w:val="both"/>
        <w:rPr>
          <w:rFonts w:ascii="Times New Roman" w:hAnsi="Times New Roman" w:cs="Times New Roman"/>
          <w:iCs/>
          <w:color w:val="000000" w:themeColor="text1"/>
          <w:sz w:val="28"/>
          <w:szCs w:val="28"/>
        </w:rPr>
      </w:pPr>
      <w:r w:rsidRPr="009D28FF">
        <w:rPr>
          <w:rFonts w:ascii="Times New Roman" w:hAnsi="Times New Roman" w:cs="Times New Roman"/>
          <w:iCs/>
          <w:color w:val="000000" w:themeColor="text1"/>
          <w:sz w:val="28"/>
          <w:szCs w:val="28"/>
        </w:rPr>
        <w:t xml:space="preserve">За счет бюджетных средств республики в 2022 году льготными санаторно-курортными путевками были обеспечены более 2 тысяч человек. </w:t>
      </w:r>
      <w:r w:rsidR="009D687C">
        <w:rPr>
          <w:rFonts w:ascii="Times New Roman" w:hAnsi="Times New Roman" w:cs="Times New Roman"/>
          <w:iCs/>
          <w:color w:val="000000" w:themeColor="text1"/>
          <w:sz w:val="28"/>
          <w:szCs w:val="28"/>
        </w:rPr>
        <w:t xml:space="preserve">На эти цели было выделено </w:t>
      </w:r>
      <w:r w:rsidR="009F6CB4">
        <w:rPr>
          <w:rFonts w:ascii="Times New Roman" w:hAnsi="Times New Roman" w:cs="Times New Roman"/>
          <w:iCs/>
          <w:color w:val="000000" w:themeColor="text1"/>
          <w:sz w:val="28"/>
          <w:szCs w:val="28"/>
        </w:rPr>
        <w:t>почти 3 млн рублей.</w:t>
      </w:r>
    </w:p>
    <w:p w14:paraId="600FA92E" w14:textId="56F69AC1" w:rsidR="00EB16AD" w:rsidRPr="00D57C68" w:rsidRDefault="00EB16AD" w:rsidP="00AE7A80">
      <w:pPr>
        <w:spacing w:after="120" w:line="288" w:lineRule="auto"/>
        <w:ind w:firstLine="709"/>
        <w:jc w:val="both"/>
        <w:rPr>
          <w:rStyle w:val="a7"/>
          <w:rFonts w:eastAsiaTheme="minorHAnsi"/>
          <w:b w:val="0"/>
          <w:bCs w:val="0"/>
          <w:iCs/>
          <w:color w:val="000000" w:themeColor="text1"/>
          <w:sz w:val="28"/>
          <w:szCs w:val="28"/>
          <w:u w:val="none"/>
        </w:rPr>
      </w:pPr>
      <w:r w:rsidRPr="00D57C68">
        <w:rPr>
          <w:rFonts w:ascii="Times New Roman" w:hAnsi="Times New Roman" w:cs="Times New Roman"/>
          <w:iCs/>
          <w:color w:val="000000" w:themeColor="text1"/>
          <w:sz w:val="28"/>
          <w:szCs w:val="28"/>
        </w:rPr>
        <w:t xml:space="preserve">Популярным и востребованным </w:t>
      </w:r>
      <w:r w:rsidRPr="00D57C68">
        <w:rPr>
          <w:rFonts w:ascii="Times New Roman" w:hAnsi="Times New Roman" w:cs="Times New Roman"/>
          <w:iCs/>
          <w:color w:val="000000" w:themeColor="text1"/>
          <w:sz w:val="28"/>
          <w:szCs w:val="28"/>
          <w:lang w:eastAsia="ru-RU" w:bidi="ru-RU"/>
        </w:rPr>
        <w:t xml:space="preserve">у педагогов и руководителей образовательных организаций стал </w:t>
      </w:r>
      <w:r w:rsidRPr="00D57C68">
        <w:rPr>
          <w:rFonts w:ascii="Times New Roman" w:hAnsi="Times New Roman" w:cs="Times New Roman"/>
          <w:iCs/>
          <w:sz w:val="28"/>
          <w:szCs w:val="28"/>
        </w:rPr>
        <w:t xml:space="preserve">«Профсоюзный </w:t>
      </w:r>
      <w:r w:rsidRPr="00D57C68">
        <w:rPr>
          <w:rStyle w:val="a7"/>
          <w:rFonts w:eastAsiaTheme="minorHAnsi"/>
          <w:b w:val="0"/>
          <w:bCs w:val="0"/>
          <w:iCs/>
          <w:sz w:val="28"/>
          <w:szCs w:val="28"/>
          <w:u w:val="none"/>
        </w:rPr>
        <w:t xml:space="preserve">уик-энд». </w:t>
      </w:r>
      <w:r w:rsidRPr="00D57C68">
        <w:rPr>
          <w:rStyle w:val="a7"/>
          <w:rFonts w:eastAsiaTheme="minorHAnsi"/>
          <w:b w:val="0"/>
          <w:bCs w:val="0"/>
          <w:iCs/>
          <w:color w:val="000000" w:themeColor="text1"/>
          <w:sz w:val="28"/>
          <w:szCs w:val="28"/>
          <w:u w:val="none"/>
        </w:rPr>
        <w:t xml:space="preserve">Проектом воспользовались </w:t>
      </w:r>
      <w:r w:rsidR="009F6CB4">
        <w:rPr>
          <w:rStyle w:val="a7"/>
          <w:rFonts w:eastAsiaTheme="minorHAnsi"/>
          <w:b w:val="0"/>
          <w:bCs w:val="0"/>
          <w:iCs/>
          <w:color w:val="000000" w:themeColor="text1"/>
          <w:sz w:val="28"/>
          <w:szCs w:val="28"/>
          <w:u w:val="none"/>
        </w:rPr>
        <w:t>4</w:t>
      </w:r>
      <w:r w:rsidRPr="00D57C68">
        <w:rPr>
          <w:rStyle w:val="a7"/>
          <w:rFonts w:eastAsiaTheme="minorHAnsi"/>
          <w:b w:val="0"/>
          <w:bCs w:val="0"/>
          <w:iCs/>
          <w:color w:val="000000" w:themeColor="text1"/>
          <w:sz w:val="28"/>
          <w:szCs w:val="28"/>
          <w:u w:val="none"/>
        </w:rPr>
        <w:t xml:space="preserve"> тысяч</w:t>
      </w:r>
      <w:r w:rsidR="003D63B1">
        <w:rPr>
          <w:rStyle w:val="a7"/>
          <w:rFonts w:eastAsiaTheme="minorHAnsi"/>
          <w:b w:val="0"/>
          <w:bCs w:val="0"/>
          <w:iCs/>
          <w:color w:val="000000" w:themeColor="text1"/>
          <w:sz w:val="28"/>
          <w:szCs w:val="28"/>
          <w:u w:val="none"/>
        </w:rPr>
        <w:t>и</w:t>
      </w:r>
      <w:r w:rsidRPr="00D57C68">
        <w:rPr>
          <w:rStyle w:val="a7"/>
          <w:rFonts w:eastAsiaTheme="minorHAnsi"/>
          <w:b w:val="0"/>
          <w:bCs w:val="0"/>
          <w:iCs/>
          <w:color w:val="000000" w:themeColor="text1"/>
          <w:sz w:val="28"/>
          <w:szCs w:val="28"/>
          <w:u w:val="none"/>
        </w:rPr>
        <w:t xml:space="preserve"> человек. </w:t>
      </w:r>
      <w:r w:rsidR="009F6CB4">
        <w:rPr>
          <w:rStyle w:val="a7"/>
          <w:rFonts w:eastAsiaTheme="minorHAnsi"/>
          <w:b w:val="0"/>
          <w:bCs w:val="0"/>
          <w:iCs/>
          <w:color w:val="000000" w:themeColor="text1"/>
          <w:sz w:val="28"/>
          <w:szCs w:val="28"/>
          <w:u w:val="none"/>
        </w:rPr>
        <w:t>Было выделено 5</w:t>
      </w:r>
      <w:r w:rsidR="007418D8">
        <w:rPr>
          <w:rStyle w:val="a7"/>
          <w:rFonts w:eastAsiaTheme="minorHAnsi"/>
          <w:b w:val="0"/>
          <w:bCs w:val="0"/>
          <w:iCs/>
          <w:color w:val="000000" w:themeColor="text1"/>
          <w:sz w:val="28"/>
          <w:szCs w:val="28"/>
          <w:u w:val="none"/>
        </w:rPr>
        <w:t>.</w:t>
      </w:r>
      <w:r w:rsidR="009F6CB4">
        <w:rPr>
          <w:rStyle w:val="a7"/>
          <w:rFonts w:eastAsiaTheme="minorHAnsi"/>
          <w:b w:val="0"/>
          <w:bCs w:val="0"/>
          <w:iCs/>
          <w:color w:val="000000" w:themeColor="text1"/>
          <w:sz w:val="28"/>
          <w:szCs w:val="28"/>
          <w:u w:val="none"/>
        </w:rPr>
        <w:t>6 млн рублей.</w:t>
      </w:r>
    </w:p>
    <w:p w14:paraId="53DA2785" w14:textId="1F59ACFB" w:rsidR="00EB16AD" w:rsidRPr="009D28FF" w:rsidRDefault="00EB16AD" w:rsidP="00AE7A80">
      <w:pPr>
        <w:spacing w:after="120" w:line="288" w:lineRule="auto"/>
        <w:ind w:firstLine="709"/>
        <w:jc w:val="both"/>
        <w:rPr>
          <w:rFonts w:ascii="Times New Roman" w:hAnsi="Times New Roman" w:cs="Times New Roman"/>
          <w:iCs/>
          <w:color w:val="000000" w:themeColor="text1"/>
          <w:sz w:val="28"/>
          <w:szCs w:val="28"/>
          <w:lang w:eastAsia="ru-RU" w:bidi="ru-RU"/>
        </w:rPr>
      </w:pPr>
      <w:r w:rsidRPr="00D57C68">
        <w:rPr>
          <w:rFonts w:ascii="Times New Roman" w:hAnsi="Times New Roman" w:cs="Times New Roman"/>
          <w:iCs/>
          <w:color w:val="000000" w:themeColor="text1"/>
          <w:sz w:val="28"/>
          <w:szCs w:val="28"/>
          <w:lang w:eastAsia="ru-RU" w:bidi="ru-RU"/>
        </w:rPr>
        <w:t>Профсоюз реализ</w:t>
      </w:r>
      <w:r w:rsidR="00062D25">
        <w:rPr>
          <w:rFonts w:ascii="Times New Roman" w:hAnsi="Times New Roman" w:cs="Times New Roman"/>
          <w:iCs/>
          <w:color w:val="000000" w:themeColor="text1"/>
          <w:sz w:val="28"/>
          <w:szCs w:val="28"/>
          <w:lang w:eastAsia="ru-RU" w:bidi="ru-RU"/>
        </w:rPr>
        <w:t>овал</w:t>
      </w:r>
      <w:r w:rsidRPr="00D57C68">
        <w:rPr>
          <w:rFonts w:ascii="Times New Roman" w:hAnsi="Times New Roman" w:cs="Times New Roman"/>
          <w:iCs/>
          <w:color w:val="000000" w:themeColor="text1"/>
          <w:sz w:val="28"/>
          <w:szCs w:val="28"/>
          <w:lang w:eastAsia="ru-RU" w:bidi="ru-RU"/>
        </w:rPr>
        <w:t xml:space="preserve"> социальный проект «За здоровьем в Крым».</w:t>
      </w:r>
      <w:r w:rsidRPr="009D28FF">
        <w:rPr>
          <w:rFonts w:ascii="Times New Roman" w:hAnsi="Times New Roman" w:cs="Times New Roman"/>
          <w:iCs/>
          <w:color w:val="000000" w:themeColor="text1"/>
          <w:sz w:val="28"/>
          <w:szCs w:val="28"/>
          <w:lang w:eastAsia="ru-RU" w:bidi="ru-RU"/>
        </w:rPr>
        <w:t xml:space="preserve"> В </w:t>
      </w:r>
      <w:r w:rsidR="00062D25">
        <w:rPr>
          <w:rFonts w:ascii="Times New Roman" w:hAnsi="Times New Roman" w:cs="Times New Roman"/>
          <w:iCs/>
          <w:color w:val="000000" w:themeColor="text1"/>
          <w:sz w:val="28"/>
          <w:szCs w:val="28"/>
          <w:lang w:eastAsia="ru-RU" w:bidi="ru-RU"/>
        </w:rPr>
        <w:t>2022</w:t>
      </w:r>
      <w:r w:rsidRPr="009D28FF">
        <w:rPr>
          <w:rFonts w:ascii="Times New Roman" w:hAnsi="Times New Roman" w:cs="Times New Roman"/>
          <w:iCs/>
          <w:color w:val="000000" w:themeColor="text1"/>
          <w:sz w:val="28"/>
          <w:szCs w:val="28"/>
          <w:lang w:eastAsia="ru-RU" w:bidi="ru-RU"/>
        </w:rPr>
        <w:t xml:space="preserve"> году в нем приняли участие 370 работников образования. </w:t>
      </w:r>
      <w:r w:rsidR="00062D25">
        <w:rPr>
          <w:rFonts w:ascii="Times New Roman" w:hAnsi="Times New Roman" w:cs="Times New Roman"/>
          <w:iCs/>
          <w:color w:val="000000" w:themeColor="text1"/>
          <w:sz w:val="28"/>
          <w:szCs w:val="28"/>
          <w:lang w:eastAsia="ru-RU" w:bidi="ru-RU"/>
        </w:rPr>
        <w:t>Было выделено 2</w:t>
      </w:r>
      <w:r w:rsidR="007418D8">
        <w:rPr>
          <w:rFonts w:ascii="Times New Roman" w:hAnsi="Times New Roman" w:cs="Times New Roman"/>
          <w:iCs/>
          <w:color w:val="000000" w:themeColor="text1"/>
          <w:sz w:val="28"/>
          <w:szCs w:val="28"/>
          <w:lang w:eastAsia="ru-RU" w:bidi="ru-RU"/>
        </w:rPr>
        <w:t>.</w:t>
      </w:r>
      <w:r w:rsidR="00062D25">
        <w:rPr>
          <w:rFonts w:ascii="Times New Roman" w:hAnsi="Times New Roman" w:cs="Times New Roman"/>
          <w:iCs/>
          <w:color w:val="000000" w:themeColor="text1"/>
          <w:sz w:val="28"/>
          <w:szCs w:val="28"/>
          <w:lang w:eastAsia="ru-RU" w:bidi="ru-RU"/>
        </w:rPr>
        <w:t>2 млн. рублей.</w:t>
      </w:r>
    </w:p>
    <w:p w14:paraId="732B030A" w14:textId="4E4FCE6B" w:rsidR="00EB16AD" w:rsidRPr="009D28FF" w:rsidRDefault="00EB16AD" w:rsidP="00AE7A80">
      <w:pPr>
        <w:spacing w:after="120" w:line="288" w:lineRule="auto"/>
        <w:ind w:firstLine="709"/>
        <w:jc w:val="both"/>
        <w:rPr>
          <w:rFonts w:ascii="Times New Roman" w:hAnsi="Times New Roman" w:cs="Times New Roman"/>
          <w:b/>
          <w:bCs/>
          <w:iCs/>
          <w:color w:val="FF0000"/>
          <w:spacing w:val="-4"/>
          <w:sz w:val="28"/>
          <w:szCs w:val="28"/>
        </w:rPr>
      </w:pPr>
      <w:r w:rsidRPr="009D28FF">
        <w:rPr>
          <w:rStyle w:val="a7"/>
          <w:rFonts w:eastAsiaTheme="minorHAnsi"/>
          <w:b w:val="0"/>
          <w:bCs w:val="0"/>
          <w:iCs/>
          <w:color w:val="000000" w:themeColor="text1"/>
          <w:sz w:val="28"/>
          <w:szCs w:val="28"/>
          <w:u w:val="none"/>
        </w:rPr>
        <w:t xml:space="preserve">В 2022 году </w:t>
      </w:r>
      <w:r w:rsidR="00062D25">
        <w:rPr>
          <w:rStyle w:val="a7"/>
          <w:rFonts w:eastAsiaTheme="minorHAnsi"/>
          <w:b w:val="0"/>
          <w:bCs w:val="0"/>
          <w:iCs/>
          <w:color w:val="000000" w:themeColor="text1"/>
          <w:sz w:val="28"/>
          <w:szCs w:val="28"/>
          <w:u w:val="none"/>
        </w:rPr>
        <w:t>был реализован</w:t>
      </w:r>
      <w:r w:rsidRPr="009D28FF">
        <w:rPr>
          <w:rStyle w:val="a7"/>
          <w:rFonts w:eastAsiaTheme="minorHAnsi"/>
          <w:b w:val="0"/>
          <w:bCs w:val="0"/>
          <w:iCs/>
          <w:color w:val="000000" w:themeColor="text1"/>
          <w:sz w:val="28"/>
          <w:szCs w:val="28"/>
          <w:u w:val="none"/>
        </w:rPr>
        <w:t xml:space="preserve"> </w:t>
      </w:r>
      <w:r w:rsidRPr="009D28FF">
        <w:rPr>
          <w:rStyle w:val="a7"/>
          <w:rFonts w:eastAsiaTheme="minorHAnsi"/>
          <w:b w:val="0"/>
          <w:bCs w:val="0"/>
          <w:iCs/>
          <w:sz w:val="28"/>
          <w:szCs w:val="28"/>
          <w:u w:val="none"/>
        </w:rPr>
        <w:t xml:space="preserve">новый проект «Лето. Сочи». </w:t>
      </w:r>
      <w:r w:rsidR="00062D25">
        <w:rPr>
          <w:rStyle w:val="a7"/>
          <w:rFonts w:eastAsiaTheme="minorHAnsi"/>
          <w:b w:val="0"/>
          <w:bCs w:val="0"/>
          <w:iCs/>
          <w:color w:val="000000" w:themeColor="text1"/>
          <w:sz w:val="28"/>
          <w:szCs w:val="28"/>
          <w:u w:val="none"/>
        </w:rPr>
        <w:t>Проектом воспользовались 635 человек</w:t>
      </w:r>
      <w:r w:rsidR="003D63B1">
        <w:rPr>
          <w:rStyle w:val="a7"/>
          <w:rFonts w:eastAsiaTheme="minorHAnsi"/>
          <w:b w:val="0"/>
          <w:bCs w:val="0"/>
          <w:iCs/>
          <w:color w:val="000000" w:themeColor="text1"/>
          <w:sz w:val="28"/>
          <w:szCs w:val="28"/>
          <w:u w:val="none"/>
        </w:rPr>
        <w:t xml:space="preserve"> на сумму</w:t>
      </w:r>
      <w:r w:rsidR="00062D25">
        <w:rPr>
          <w:rStyle w:val="a7"/>
          <w:rFonts w:eastAsiaTheme="minorHAnsi"/>
          <w:b w:val="0"/>
          <w:bCs w:val="0"/>
          <w:iCs/>
          <w:color w:val="000000" w:themeColor="text1"/>
          <w:sz w:val="28"/>
          <w:szCs w:val="28"/>
          <w:u w:val="none"/>
        </w:rPr>
        <w:t xml:space="preserve"> свыше 4</w:t>
      </w:r>
      <w:r w:rsidR="007418D8">
        <w:rPr>
          <w:rStyle w:val="a7"/>
          <w:rFonts w:eastAsiaTheme="minorHAnsi"/>
          <w:b w:val="0"/>
          <w:bCs w:val="0"/>
          <w:iCs/>
          <w:color w:val="000000" w:themeColor="text1"/>
          <w:sz w:val="28"/>
          <w:szCs w:val="28"/>
          <w:u w:val="none"/>
        </w:rPr>
        <w:t>.</w:t>
      </w:r>
      <w:r w:rsidR="00062D25">
        <w:rPr>
          <w:rStyle w:val="a7"/>
          <w:rFonts w:eastAsiaTheme="minorHAnsi"/>
          <w:b w:val="0"/>
          <w:bCs w:val="0"/>
          <w:iCs/>
          <w:color w:val="000000" w:themeColor="text1"/>
          <w:sz w:val="28"/>
          <w:szCs w:val="28"/>
          <w:u w:val="none"/>
        </w:rPr>
        <w:t>6 млн. рублей.</w:t>
      </w:r>
      <w:r w:rsidRPr="009D28FF">
        <w:rPr>
          <w:rStyle w:val="a7"/>
          <w:rFonts w:eastAsiaTheme="minorHAnsi"/>
          <w:b w:val="0"/>
          <w:bCs w:val="0"/>
          <w:iCs/>
          <w:color w:val="000000" w:themeColor="text1"/>
          <w:sz w:val="28"/>
          <w:szCs w:val="28"/>
          <w:u w:val="none"/>
        </w:rPr>
        <w:t xml:space="preserve">  </w:t>
      </w:r>
    </w:p>
    <w:p w14:paraId="54207BC9" w14:textId="40D236C0" w:rsidR="00EB16AD" w:rsidRPr="009D28FF" w:rsidRDefault="00C643FA" w:rsidP="00AE7A80">
      <w:pPr>
        <w:spacing w:after="120" w:line="288" w:lineRule="auto"/>
        <w:ind w:firstLine="709"/>
        <w:jc w:val="both"/>
        <w:rPr>
          <w:rFonts w:ascii="Times New Roman" w:eastAsia="Calibri" w:hAnsi="Times New Roman" w:cs="Times New Roman"/>
          <w:b/>
          <w:bCs/>
          <w:iCs/>
          <w:color w:val="FF0000"/>
          <w:spacing w:val="-4"/>
          <w:sz w:val="28"/>
          <w:szCs w:val="28"/>
        </w:rPr>
      </w:pPr>
      <w:bookmarkStart w:id="2" w:name="_Hlk9348032"/>
      <w:r>
        <w:rPr>
          <w:rStyle w:val="a7"/>
          <w:rFonts w:eastAsiaTheme="minorHAnsi"/>
          <w:b w:val="0"/>
          <w:bCs w:val="0"/>
          <w:iCs/>
          <w:color w:val="000000" w:themeColor="text1"/>
          <w:sz w:val="28"/>
          <w:szCs w:val="28"/>
          <w:u w:val="none"/>
        </w:rPr>
        <w:t>Из</w:t>
      </w:r>
      <w:r w:rsidR="00EB16AD" w:rsidRPr="009D28FF">
        <w:rPr>
          <w:rStyle w:val="a7"/>
          <w:rFonts w:eastAsiaTheme="minorHAnsi"/>
          <w:b w:val="0"/>
          <w:bCs w:val="0"/>
          <w:iCs/>
          <w:color w:val="000000" w:themeColor="text1"/>
          <w:sz w:val="28"/>
          <w:szCs w:val="28"/>
          <w:u w:val="none"/>
        </w:rPr>
        <w:t xml:space="preserve"> </w:t>
      </w:r>
      <w:r w:rsidR="00EB16AD" w:rsidRPr="009D28FF">
        <w:rPr>
          <w:rStyle w:val="a7"/>
          <w:rFonts w:eastAsiaTheme="minorHAnsi"/>
          <w:iCs/>
          <w:color w:val="000000" w:themeColor="text1"/>
          <w:sz w:val="28"/>
          <w:szCs w:val="28"/>
          <w:u w:val="none"/>
        </w:rPr>
        <w:t>фонд</w:t>
      </w:r>
      <w:r>
        <w:rPr>
          <w:rStyle w:val="a7"/>
          <w:rFonts w:eastAsiaTheme="minorHAnsi"/>
          <w:iCs/>
          <w:color w:val="000000" w:themeColor="text1"/>
          <w:sz w:val="28"/>
          <w:szCs w:val="28"/>
          <w:u w:val="none"/>
        </w:rPr>
        <w:t>а</w:t>
      </w:r>
      <w:r w:rsidR="00EB16AD" w:rsidRPr="009D28FF">
        <w:rPr>
          <w:rStyle w:val="a7"/>
          <w:rFonts w:eastAsiaTheme="minorHAnsi"/>
          <w:iCs/>
          <w:color w:val="000000" w:themeColor="text1"/>
          <w:sz w:val="28"/>
          <w:szCs w:val="28"/>
          <w:u w:val="none"/>
        </w:rPr>
        <w:t xml:space="preserve"> социальной поддержки </w:t>
      </w:r>
      <w:r w:rsidR="00EB16AD" w:rsidRPr="009D28FF">
        <w:rPr>
          <w:rStyle w:val="a7"/>
          <w:rFonts w:eastAsiaTheme="minorHAnsi"/>
          <w:b w:val="0"/>
          <w:bCs w:val="0"/>
          <w:iCs/>
          <w:color w:val="000000" w:themeColor="text1"/>
          <w:sz w:val="28"/>
          <w:szCs w:val="28"/>
          <w:u w:val="none"/>
        </w:rPr>
        <w:t>членов профсоюза</w:t>
      </w:r>
      <w:r>
        <w:rPr>
          <w:rStyle w:val="a7"/>
          <w:rFonts w:eastAsiaTheme="minorHAnsi"/>
          <w:b w:val="0"/>
          <w:bCs w:val="0"/>
          <w:iCs/>
          <w:color w:val="000000" w:themeColor="text1"/>
          <w:sz w:val="28"/>
          <w:szCs w:val="28"/>
          <w:u w:val="none"/>
        </w:rPr>
        <w:t xml:space="preserve"> была оказана финансовая поддержка мобилизованны</w:t>
      </w:r>
      <w:r w:rsidR="00C40E0E">
        <w:rPr>
          <w:rStyle w:val="a7"/>
          <w:rFonts w:eastAsiaTheme="minorHAnsi"/>
          <w:b w:val="0"/>
          <w:bCs w:val="0"/>
          <w:iCs/>
          <w:color w:val="000000" w:themeColor="text1"/>
          <w:sz w:val="28"/>
          <w:szCs w:val="28"/>
          <w:u w:val="none"/>
        </w:rPr>
        <w:t>м</w:t>
      </w:r>
      <w:r>
        <w:rPr>
          <w:rStyle w:val="a7"/>
          <w:rFonts w:eastAsiaTheme="minorHAnsi"/>
          <w:b w:val="0"/>
          <w:bCs w:val="0"/>
          <w:iCs/>
          <w:color w:val="000000" w:themeColor="text1"/>
          <w:sz w:val="28"/>
          <w:szCs w:val="28"/>
          <w:u w:val="none"/>
        </w:rPr>
        <w:t xml:space="preserve"> и их сем</w:t>
      </w:r>
      <w:r w:rsidR="00C40E0E">
        <w:rPr>
          <w:rStyle w:val="a7"/>
          <w:rFonts w:eastAsiaTheme="minorHAnsi"/>
          <w:b w:val="0"/>
          <w:bCs w:val="0"/>
          <w:iCs/>
          <w:color w:val="000000" w:themeColor="text1"/>
          <w:sz w:val="28"/>
          <w:szCs w:val="28"/>
          <w:u w:val="none"/>
        </w:rPr>
        <w:t>ьям</w:t>
      </w:r>
      <w:r w:rsidR="00EB16AD" w:rsidRPr="009D28FF">
        <w:rPr>
          <w:rStyle w:val="a7"/>
          <w:rFonts w:eastAsiaTheme="minorHAnsi"/>
          <w:b w:val="0"/>
          <w:bCs w:val="0"/>
          <w:iCs/>
          <w:color w:val="000000" w:themeColor="text1"/>
          <w:sz w:val="28"/>
          <w:szCs w:val="28"/>
          <w:u w:val="none"/>
        </w:rPr>
        <w:t xml:space="preserve">. Им оказана </w:t>
      </w:r>
      <w:r w:rsidR="00EB16AD" w:rsidRPr="009D28FF">
        <w:rPr>
          <w:rStyle w:val="a7"/>
          <w:rFonts w:eastAsiaTheme="minorHAnsi"/>
          <w:b w:val="0"/>
          <w:bCs w:val="0"/>
          <w:iCs/>
          <w:sz w:val="28"/>
          <w:szCs w:val="28"/>
          <w:u w:val="none"/>
        </w:rPr>
        <w:t>поддержка на сумму более 2</w:t>
      </w:r>
      <w:r w:rsidR="0088146A">
        <w:rPr>
          <w:rStyle w:val="a7"/>
          <w:rFonts w:eastAsiaTheme="minorHAnsi"/>
          <w:b w:val="0"/>
          <w:bCs w:val="0"/>
          <w:iCs/>
          <w:sz w:val="28"/>
          <w:szCs w:val="28"/>
          <w:u w:val="none"/>
        </w:rPr>
        <w:t>.</w:t>
      </w:r>
      <w:r w:rsidR="00EB16AD" w:rsidRPr="009D28FF">
        <w:rPr>
          <w:rStyle w:val="a7"/>
          <w:rFonts w:eastAsiaTheme="minorHAnsi"/>
          <w:b w:val="0"/>
          <w:bCs w:val="0"/>
          <w:iCs/>
          <w:sz w:val="28"/>
          <w:szCs w:val="28"/>
          <w:u w:val="none"/>
        </w:rPr>
        <w:t>5 м</w:t>
      </w:r>
      <w:r>
        <w:rPr>
          <w:rStyle w:val="a7"/>
          <w:rFonts w:eastAsiaTheme="minorHAnsi"/>
          <w:b w:val="0"/>
          <w:bCs w:val="0"/>
          <w:iCs/>
          <w:sz w:val="28"/>
          <w:szCs w:val="28"/>
          <w:u w:val="none"/>
        </w:rPr>
        <w:t>лн</w:t>
      </w:r>
      <w:r w:rsidR="00EB16AD" w:rsidRPr="009D28FF">
        <w:rPr>
          <w:rStyle w:val="a7"/>
          <w:rFonts w:eastAsiaTheme="minorHAnsi"/>
          <w:b w:val="0"/>
          <w:bCs w:val="0"/>
          <w:iCs/>
          <w:sz w:val="28"/>
          <w:szCs w:val="28"/>
          <w:u w:val="none"/>
        </w:rPr>
        <w:t xml:space="preserve"> рублей.</w:t>
      </w:r>
    </w:p>
    <w:bookmarkEnd w:id="2"/>
    <w:p w14:paraId="292B661C" w14:textId="02A9480D" w:rsidR="00EB16AD" w:rsidRPr="009D28FF" w:rsidRDefault="00EB16AD" w:rsidP="00AE7A80">
      <w:pPr>
        <w:spacing w:after="120" w:line="288" w:lineRule="auto"/>
        <w:ind w:firstLine="709"/>
        <w:jc w:val="both"/>
        <w:rPr>
          <w:rFonts w:ascii="Times New Roman" w:hAnsi="Times New Roman" w:cs="Times New Roman"/>
          <w:iCs/>
          <w:color w:val="FF0000"/>
          <w:spacing w:val="-4"/>
          <w:sz w:val="28"/>
          <w:szCs w:val="28"/>
        </w:rPr>
      </w:pPr>
      <w:r w:rsidRPr="009D28FF">
        <w:rPr>
          <w:rFonts w:ascii="Times New Roman" w:hAnsi="Times New Roman" w:cs="Times New Roman"/>
          <w:b/>
          <w:bCs/>
          <w:iCs/>
          <w:spacing w:val="-4"/>
          <w:sz w:val="28"/>
          <w:szCs w:val="28"/>
        </w:rPr>
        <w:t>Работа с молодыми педагогами - приоритетное направление в деятельности республиканской организации Профсоюза.</w:t>
      </w:r>
      <w:r w:rsidRPr="009D28FF">
        <w:rPr>
          <w:rFonts w:ascii="Times New Roman" w:hAnsi="Times New Roman" w:cs="Times New Roman"/>
          <w:iCs/>
          <w:spacing w:val="-4"/>
          <w:sz w:val="28"/>
          <w:szCs w:val="28"/>
        </w:rPr>
        <w:t xml:space="preserve"> При Татарстанской республиканской организации Общероссийского Профсоюза образования функционирует Совет молодых педагогов. </w:t>
      </w:r>
      <w:r w:rsidRPr="009D28FF">
        <w:rPr>
          <w:rFonts w:ascii="Times New Roman" w:eastAsia="Calibri" w:hAnsi="Times New Roman" w:cs="Times New Roman"/>
          <w:iCs/>
          <w:spacing w:val="-4"/>
          <w:sz w:val="28"/>
          <w:szCs w:val="28"/>
        </w:rPr>
        <w:t>25 тыс. молодых педагогических работников, из них 93% состоят в Профсоюзе.  СМП РТ является сплоченным коллективом, способны</w:t>
      </w:r>
      <w:r w:rsidR="00315722">
        <w:rPr>
          <w:rFonts w:ascii="Times New Roman" w:eastAsia="Calibri" w:hAnsi="Times New Roman" w:cs="Times New Roman"/>
          <w:iCs/>
          <w:spacing w:val="-4"/>
          <w:sz w:val="28"/>
          <w:szCs w:val="28"/>
        </w:rPr>
        <w:t xml:space="preserve">м </w:t>
      </w:r>
      <w:r w:rsidRPr="009D28FF">
        <w:rPr>
          <w:rFonts w:ascii="Times New Roman" w:eastAsia="Calibri" w:hAnsi="Times New Roman" w:cs="Times New Roman"/>
          <w:iCs/>
          <w:spacing w:val="-4"/>
          <w:sz w:val="28"/>
          <w:szCs w:val="28"/>
        </w:rPr>
        <w:t xml:space="preserve">решать проблемы и вести за собой молодых педагогов Республики. </w:t>
      </w:r>
      <w:bookmarkStart w:id="3" w:name="_Hlk9347840"/>
      <w:r w:rsidRPr="009D28FF">
        <w:rPr>
          <w:rFonts w:ascii="Times New Roman" w:eastAsia="Calibri" w:hAnsi="Times New Roman" w:cs="Times New Roman"/>
          <w:iCs/>
          <w:spacing w:val="-4"/>
          <w:sz w:val="28"/>
          <w:szCs w:val="28"/>
        </w:rPr>
        <w:t xml:space="preserve"> Поддерживая молодежную политику, выполняя обязательства отраслевого Соглашения, ежегодно</w:t>
      </w:r>
      <w:r w:rsidR="00315722">
        <w:rPr>
          <w:rFonts w:ascii="Times New Roman" w:eastAsia="Calibri" w:hAnsi="Times New Roman" w:cs="Times New Roman"/>
          <w:iCs/>
          <w:spacing w:val="-4"/>
          <w:sz w:val="28"/>
          <w:szCs w:val="28"/>
        </w:rPr>
        <w:t xml:space="preserve"> </w:t>
      </w:r>
      <w:r w:rsidRPr="009D28FF">
        <w:rPr>
          <w:rFonts w:ascii="Times New Roman" w:eastAsia="Calibri" w:hAnsi="Times New Roman" w:cs="Times New Roman"/>
          <w:iCs/>
          <w:spacing w:val="-4"/>
          <w:sz w:val="28"/>
          <w:szCs w:val="28"/>
        </w:rPr>
        <w:t>проводится</w:t>
      </w:r>
      <w:r w:rsidRPr="009D28FF">
        <w:rPr>
          <w:rFonts w:ascii="Times New Roman" w:hAnsi="Times New Roman" w:cs="Times New Roman"/>
          <w:iCs/>
          <w:spacing w:val="-4"/>
          <w:sz w:val="28"/>
          <w:szCs w:val="28"/>
        </w:rPr>
        <w:t xml:space="preserve"> Республиканская педагогическая школа для молодых педагогов, которая стала настоящей дискуссионной, образовательной и творческой площадкой для молодых педагогов; вручаются 10 стипендий республиканской организации Профсоюза председателям территориальных СМП за лучшую организацию и реализацию молодежной политики; Гранты республиканского комитета Профсоюза территориальным СМП для стимулирования деятельности и включения их в реализацию социально-значимых и образовательных практик. </w:t>
      </w:r>
      <w:r w:rsidRPr="009D28FF">
        <w:rPr>
          <w:rFonts w:ascii="Times New Roman" w:hAnsi="Times New Roman" w:cs="Times New Roman"/>
          <w:iCs/>
          <w:color w:val="000000" w:themeColor="text1"/>
          <w:sz w:val="28"/>
          <w:szCs w:val="28"/>
          <w:lang w:eastAsia="ru-RU" w:bidi="ru-RU"/>
        </w:rPr>
        <w:t xml:space="preserve">Ежегодно на эти цели выделяется около 800 тысяч рублей. </w:t>
      </w:r>
      <w:r w:rsidRPr="009D28FF">
        <w:rPr>
          <w:rFonts w:ascii="Times New Roman" w:hAnsi="Times New Roman" w:cs="Times New Roman"/>
          <w:iCs/>
          <w:spacing w:val="-4"/>
          <w:sz w:val="28"/>
          <w:szCs w:val="28"/>
        </w:rPr>
        <w:t xml:space="preserve">В муниципальных районах устанавливаются дополнительные выплаты молодым педагогам и </w:t>
      </w:r>
      <w:r w:rsidR="00315722">
        <w:rPr>
          <w:rFonts w:ascii="Times New Roman" w:hAnsi="Times New Roman" w:cs="Times New Roman"/>
          <w:iCs/>
          <w:spacing w:val="-4"/>
          <w:sz w:val="28"/>
          <w:szCs w:val="28"/>
        </w:rPr>
        <w:t xml:space="preserve">многое </w:t>
      </w:r>
      <w:bookmarkEnd w:id="3"/>
      <w:r w:rsidR="00315722">
        <w:rPr>
          <w:rFonts w:ascii="Times New Roman" w:hAnsi="Times New Roman" w:cs="Times New Roman"/>
          <w:iCs/>
          <w:spacing w:val="-4"/>
          <w:sz w:val="28"/>
          <w:szCs w:val="28"/>
        </w:rPr>
        <w:t>другое.</w:t>
      </w:r>
      <w:r w:rsidRPr="009D28FF">
        <w:rPr>
          <w:rFonts w:ascii="Times New Roman" w:hAnsi="Times New Roman" w:cs="Times New Roman"/>
          <w:iCs/>
          <w:spacing w:val="-4"/>
          <w:sz w:val="28"/>
          <w:szCs w:val="28"/>
        </w:rPr>
        <w:t xml:space="preserve"> </w:t>
      </w:r>
    </w:p>
    <w:p w14:paraId="00F91884" w14:textId="77777777" w:rsidR="00EB16AD" w:rsidRPr="009D28FF" w:rsidRDefault="00EB16AD" w:rsidP="00AE7A80">
      <w:pPr>
        <w:pStyle w:val="1"/>
        <w:shd w:val="clear" w:color="auto" w:fill="auto"/>
        <w:spacing w:before="0" w:after="120" w:line="288" w:lineRule="auto"/>
        <w:ind w:firstLine="709"/>
        <w:jc w:val="both"/>
        <w:rPr>
          <w:b/>
          <w:bCs/>
          <w:iCs/>
          <w:spacing w:val="-4"/>
          <w:sz w:val="28"/>
          <w:szCs w:val="28"/>
        </w:rPr>
      </w:pPr>
      <w:r w:rsidRPr="009D28FF">
        <w:rPr>
          <w:b/>
          <w:bCs/>
          <w:iCs/>
          <w:spacing w:val="-4"/>
          <w:sz w:val="28"/>
          <w:szCs w:val="28"/>
        </w:rPr>
        <w:lastRenderedPageBreak/>
        <w:t>Залогом успешной деятельности вузовской профсоюзной организации, определения ее ключевой роли является, прежде всего, развитие социального партнерства на локальном уровне, укрепление взаимосвязи между руководством и коллективом в области социальной ответственности.</w:t>
      </w:r>
    </w:p>
    <w:p w14:paraId="6F2E3958" w14:textId="498BB735" w:rsidR="00EB16AD" w:rsidRPr="009D28FF" w:rsidRDefault="00EB16AD" w:rsidP="00AE7A80">
      <w:pPr>
        <w:spacing w:after="120" w:line="288" w:lineRule="auto"/>
        <w:ind w:firstLine="709"/>
        <w:jc w:val="both"/>
        <w:rPr>
          <w:rFonts w:ascii="Times New Roman" w:hAnsi="Times New Roman" w:cs="Times New Roman"/>
          <w:iCs/>
          <w:color w:val="FF0000"/>
          <w:spacing w:val="-4"/>
          <w:sz w:val="28"/>
          <w:szCs w:val="28"/>
        </w:rPr>
      </w:pPr>
      <w:r w:rsidRPr="009D28FF">
        <w:rPr>
          <w:rFonts w:ascii="Times New Roman" w:hAnsi="Times New Roman" w:cs="Times New Roman"/>
          <w:iCs/>
          <w:spacing w:val="-4"/>
          <w:sz w:val="28"/>
          <w:szCs w:val="28"/>
        </w:rPr>
        <w:t xml:space="preserve">Традиционно у нас сильные школы студенческого </w:t>
      </w:r>
      <w:r w:rsidR="003C1B3B">
        <w:rPr>
          <w:rFonts w:ascii="Times New Roman" w:hAnsi="Times New Roman" w:cs="Times New Roman"/>
          <w:iCs/>
          <w:spacing w:val="-4"/>
          <w:sz w:val="28"/>
          <w:szCs w:val="28"/>
        </w:rPr>
        <w:t xml:space="preserve">и межвузовского </w:t>
      </w:r>
      <w:r w:rsidRPr="009D28FF">
        <w:rPr>
          <w:rFonts w:ascii="Times New Roman" w:hAnsi="Times New Roman" w:cs="Times New Roman"/>
          <w:iCs/>
          <w:spacing w:val="-4"/>
          <w:sz w:val="28"/>
          <w:szCs w:val="28"/>
        </w:rPr>
        <w:t>профсоюзного актива</w:t>
      </w:r>
      <w:r w:rsidR="003C1B3B">
        <w:rPr>
          <w:rFonts w:ascii="Times New Roman" w:hAnsi="Times New Roman" w:cs="Times New Roman"/>
          <w:iCs/>
          <w:spacing w:val="-4"/>
          <w:sz w:val="28"/>
          <w:szCs w:val="28"/>
        </w:rPr>
        <w:t xml:space="preserve">: </w:t>
      </w:r>
      <w:r w:rsidRPr="009D28FF">
        <w:rPr>
          <w:rFonts w:ascii="Times New Roman" w:hAnsi="Times New Roman" w:cs="Times New Roman"/>
          <w:iCs/>
          <w:spacing w:val="-4"/>
          <w:sz w:val="28"/>
          <w:szCs w:val="28"/>
        </w:rPr>
        <w:t xml:space="preserve">круглогодичная межвузовская школа профсоюзного актива «Поколение»; школа членов стипендиальных комиссий институтов и факультетов вузов «Стипендиум»; республиканская медиа-школа; школа актива </w:t>
      </w:r>
      <w:r w:rsidRPr="009D28FF">
        <w:rPr>
          <w:rFonts w:ascii="Times New Roman" w:hAnsi="Times New Roman" w:cs="Times New Roman"/>
          <w:bCs/>
          <w:iCs/>
          <w:spacing w:val="-4"/>
          <w:sz w:val="28"/>
          <w:szCs w:val="28"/>
        </w:rPr>
        <w:t>«Золотой актив КФУ</w:t>
      </w:r>
      <w:r w:rsidRPr="009D28FF">
        <w:rPr>
          <w:rFonts w:ascii="Times New Roman" w:hAnsi="Times New Roman" w:cs="Times New Roman"/>
          <w:iCs/>
          <w:spacing w:val="-4"/>
          <w:sz w:val="28"/>
          <w:szCs w:val="28"/>
        </w:rPr>
        <w:t>».</w:t>
      </w:r>
    </w:p>
    <w:p w14:paraId="49DFDD38" w14:textId="7488B903" w:rsidR="00EB16AD" w:rsidRDefault="00EB16AD" w:rsidP="00AE7A80">
      <w:pPr>
        <w:spacing w:after="120" w:line="288" w:lineRule="auto"/>
        <w:ind w:firstLine="709"/>
        <w:jc w:val="both"/>
        <w:rPr>
          <w:rFonts w:ascii="Times New Roman" w:hAnsi="Times New Roman" w:cs="Times New Roman"/>
          <w:iCs/>
          <w:sz w:val="28"/>
          <w:szCs w:val="28"/>
        </w:rPr>
      </w:pPr>
      <w:r w:rsidRPr="009D28FF">
        <w:rPr>
          <w:rFonts w:ascii="Times New Roman" w:hAnsi="Times New Roman" w:cs="Times New Roman"/>
          <w:iCs/>
          <w:sz w:val="28"/>
          <w:szCs w:val="28"/>
        </w:rPr>
        <w:t>Студенческими профсоюзными организациями ве</w:t>
      </w:r>
      <w:r w:rsidR="00EE7B42">
        <w:rPr>
          <w:rFonts w:ascii="Times New Roman" w:hAnsi="Times New Roman" w:cs="Times New Roman"/>
          <w:iCs/>
          <w:sz w:val="28"/>
          <w:szCs w:val="28"/>
        </w:rPr>
        <w:t>лась</w:t>
      </w:r>
      <w:r w:rsidRPr="009D28FF">
        <w:rPr>
          <w:rFonts w:ascii="Times New Roman" w:hAnsi="Times New Roman" w:cs="Times New Roman"/>
          <w:iCs/>
          <w:sz w:val="28"/>
          <w:szCs w:val="28"/>
        </w:rPr>
        <w:t xml:space="preserve"> </w:t>
      </w:r>
      <w:r w:rsidR="00EE7B42">
        <w:rPr>
          <w:rFonts w:ascii="Times New Roman" w:hAnsi="Times New Roman" w:cs="Times New Roman"/>
          <w:iCs/>
          <w:sz w:val="28"/>
          <w:szCs w:val="28"/>
        </w:rPr>
        <w:t>систематическая</w:t>
      </w:r>
      <w:r w:rsidRPr="009D28FF">
        <w:rPr>
          <w:rFonts w:ascii="Times New Roman" w:hAnsi="Times New Roman" w:cs="Times New Roman"/>
          <w:iCs/>
          <w:sz w:val="28"/>
          <w:szCs w:val="28"/>
        </w:rPr>
        <w:t xml:space="preserve"> работа по оказанию помощи обучающимся для получения документов из органов социальной защиты.  Совместно с представителями Министерства </w:t>
      </w:r>
      <w:r w:rsidR="00EE7B42">
        <w:rPr>
          <w:rFonts w:ascii="Times New Roman" w:hAnsi="Times New Roman" w:cs="Times New Roman"/>
          <w:iCs/>
          <w:sz w:val="28"/>
          <w:szCs w:val="28"/>
        </w:rPr>
        <w:t>т</w:t>
      </w:r>
      <w:r w:rsidRPr="009D28FF">
        <w:rPr>
          <w:rFonts w:ascii="Times New Roman" w:hAnsi="Times New Roman" w:cs="Times New Roman"/>
          <w:iCs/>
          <w:sz w:val="28"/>
          <w:szCs w:val="28"/>
        </w:rPr>
        <w:t>руда, занятости и социальной защиты РТ и ГКУ «</w:t>
      </w:r>
      <w:r w:rsidR="00A35D46">
        <w:rPr>
          <w:rFonts w:ascii="Times New Roman" w:hAnsi="Times New Roman" w:cs="Times New Roman"/>
          <w:iCs/>
          <w:sz w:val="28"/>
          <w:szCs w:val="28"/>
        </w:rPr>
        <w:t>Ц</w:t>
      </w:r>
      <w:r w:rsidRPr="009D28FF">
        <w:rPr>
          <w:rFonts w:ascii="Times New Roman" w:hAnsi="Times New Roman" w:cs="Times New Roman"/>
          <w:iCs/>
          <w:sz w:val="28"/>
          <w:szCs w:val="28"/>
        </w:rPr>
        <w:t xml:space="preserve">ентр занятости населения г. Казани» был проведен комплекс мероприятий по заключению обучающимися социального контракта. </w:t>
      </w:r>
    </w:p>
    <w:p w14:paraId="2C3678B9" w14:textId="52A36A08" w:rsidR="00EB16AD" w:rsidRPr="009D28FF" w:rsidRDefault="00E50288" w:rsidP="00AE7A80">
      <w:pPr>
        <w:spacing w:after="120" w:line="288" w:lineRule="auto"/>
        <w:ind w:firstLine="709"/>
        <w:jc w:val="both"/>
        <w:rPr>
          <w:rFonts w:ascii="Times New Roman" w:hAnsi="Times New Roman" w:cs="Times New Roman"/>
          <w:iCs/>
          <w:sz w:val="28"/>
          <w:szCs w:val="28"/>
        </w:rPr>
      </w:pPr>
      <w:r>
        <w:rPr>
          <w:rFonts w:ascii="Times New Roman" w:hAnsi="Times New Roman" w:cs="Times New Roman"/>
          <w:iCs/>
          <w:sz w:val="28"/>
          <w:szCs w:val="28"/>
        </w:rPr>
        <w:t>П</w:t>
      </w:r>
      <w:r w:rsidR="00EB16AD" w:rsidRPr="009D28FF">
        <w:rPr>
          <w:rFonts w:ascii="Times New Roman" w:hAnsi="Times New Roman" w:cs="Times New Roman"/>
          <w:iCs/>
          <w:sz w:val="28"/>
          <w:szCs w:val="28"/>
        </w:rPr>
        <w:t>роф</w:t>
      </w:r>
      <w:r>
        <w:rPr>
          <w:rFonts w:ascii="Times New Roman" w:hAnsi="Times New Roman" w:cs="Times New Roman"/>
          <w:iCs/>
          <w:sz w:val="28"/>
          <w:szCs w:val="28"/>
        </w:rPr>
        <w:t>союзные</w:t>
      </w:r>
      <w:r w:rsidR="00EB16AD" w:rsidRPr="009D28FF">
        <w:rPr>
          <w:rFonts w:ascii="Times New Roman" w:hAnsi="Times New Roman" w:cs="Times New Roman"/>
          <w:iCs/>
          <w:sz w:val="28"/>
          <w:szCs w:val="28"/>
        </w:rPr>
        <w:t xml:space="preserve"> организации студентов ежегодно проводят мониторинг условий проживания в студенческих общежитиях. </w:t>
      </w:r>
      <w:r>
        <w:rPr>
          <w:rFonts w:ascii="Times New Roman" w:hAnsi="Times New Roman" w:cs="Times New Roman"/>
          <w:iCs/>
          <w:sz w:val="28"/>
          <w:szCs w:val="28"/>
        </w:rPr>
        <w:t>Только в 2022 году</w:t>
      </w:r>
      <w:r w:rsidR="00EB16AD" w:rsidRPr="009D28FF">
        <w:rPr>
          <w:rFonts w:ascii="Times New Roman" w:hAnsi="Times New Roman" w:cs="Times New Roman"/>
          <w:iCs/>
          <w:sz w:val="28"/>
          <w:szCs w:val="28"/>
        </w:rPr>
        <w:t xml:space="preserve"> мониторинг проводимый проф</w:t>
      </w:r>
      <w:r>
        <w:rPr>
          <w:rFonts w:ascii="Times New Roman" w:hAnsi="Times New Roman" w:cs="Times New Roman"/>
          <w:iCs/>
          <w:sz w:val="28"/>
          <w:szCs w:val="28"/>
        </w:rPr>
        <w:t>союзной</w:t>
      </w:r>
      <w:r w:rsidR="00EB16AD" w:rsidRPr="009D28FF">
        <w:rPr>
          <w:rFonts w:ascii="Times New Roman" w:hAnsi="Times New Roman" w:cs="Times New Roman"/>
          <w:iCs/>
          <w:sz w:val="28"/>
          <w:szCs w:val="28"/>
        </w:rPr>
        <w:t xml:space="preserve"> организацией КФУ охватил 8 525 иногородних студентов.</w:t>
      </w:r>
    </w:p>
    <w:p w14:paraId="40C220B5" w14:textId="77777777" w:rsidR="00EB16AD" w:rsidRPr="009D28FF" w:rsidRDefault="00EB16AD" w:rsidP="00AE7A80">
      <w:pPr>
        <w:spacing w:after="120" w:line="288" w:lineRule="auto"/>
        <w:ind w:firstLine="709"/>
        <w:jc w:val="both"/>
        <w:rPr>
          <w:rFonts w:ascii="Times New Roman" w:hAnsi="Times New Roman" w:cs="Times New Roman"/>
          <w:b/>
          <w:iCs/>
          <w:sz w:val="28"/>
          <w:szCs w:val="28"/>
        </w:rPr>
      </w:pPr>
      <w:r w:rsidRPr="009D28FF">
        <w:rPr>
          <w:rFonts w:ascii="Times New Roman" w:hAnsi="Times New Roman" w:cs="Times New Roman"/>
          <w:b/>
          <w:iCs/>
          <w:sz w:val="28"/>
          <w:szCs w:val="28"/>
        </w:rPr>
        <w:t xml:space="preserve">Такая целенаправленная работа позволяет показать работу советов студенческих общежитий как на региональном конкурсе, так и на всероссийском. </w:t>
      </w:r>
    </w:p>
    <w:p w14:paraId="726D8EE0" w14:textId="77777777" w:rsidR="00EB16AD" w:rsidRPr="009D28FF" w:rsidRDefault="00EB16AD" w:rsidP="00AE7A80">
      <w:pPr>
        <w:spacing w:after="120" w:line="288" w:lineRule="auto"/>
        <w:ind w:firstLine="709"/>
        <w:jc w:val="both"/>
        <w:rPr>
          <w:rFonts w:ascii="Times New Roman" w:hAnsi="Times New Roman" w:cs="Times New Roman"/>
          <w:iCs/>
          <w:sz w:val="28"/>
          <w:szCs w:val="28"/>
        </w:rPr>
      </w:pPr>
      <w:r w:rsidRPr="009D28FF">
        <w:rPr>
          <w:rFonts w:ascii="Times New Roman" w:hAnsi="Times New Roman" w:cs="Times New Roman"/>
          <w:iCs/>
          <w:sz w:val="28"/>
          <w:szCs w:val="28"/>
        </w:rPr>
        <w:t xml:space="preserve">В 2022 году – на Всероссийском конкурсе, проходившем в рамках  всероссийского форума студенческих советов общежитий  команда КФУ заняла 1 место, команда КГЭУ -3 место. </w:t>
      </w:r>
    </w:p>
    <w:p w14:paraId="700F2062" w14:textId="77777777" w:rsidR="00EB16AD" w:rsidRPr="009D28FF" w:rsidRDefault="00EB16AD" w:rsidP="00AE7A80">
      <w:pPr>
        <w:spacing w:after="120" w:line="288" w:lineRule="auto"/>
        <w:ind w:firstLine="709"/>
        <w:jc w:val="both"/>
        <w:rPr>
          <w:rFonts w:ascii="Times New Roman" w:hAnsi="Times New Roman" w:cs="Times New Roman"/>
          <w:iCs/>
          <w:color w:val="333333"/>
          <w:sz w:val="28"/>
          <w:szCs w:val="28"/>
          <w:shd w:val="clear" w:color="auto" w:fill="FFFFFF"/>
        </w:rPr>
      </w:pPr>
      <w:r w:rsidRPr="009D28FF">
        <w:rPr>
          <w:rFonts w:ascii="Times New Roman" w:hAnsi="Times New Roman" w:cs="Times New Roman"/>
          <w:iCs/>
          <w:color w:val="333333"/>
          <w:sz w:val="28"/>
          <w:szCs w:val="28"/>
          <w:shd w:val="clear" w:color="auto" w:fill="FFFFFF"/>
        </w:rPr>
        <w:t>Студенческая профсоюзная команда КНИТУ-КХТИ заняла второе место в конкурсе на лучшее профбюро «Ты лидер» в ПФО.</w:t>
      </w:r>
    </w:p>
    <w:p w14:paraId="12FA0E86" w14:textId="6DE215F7" w:rsidR="00EB16AD" w:rsidRPr="009D28FF" w:rsidRDefault="00607E9B" w:rsidP="00AE7A80">
      <w:pPr>
        <w:pStyle w:val="a6"/>
        <w:spacing w:before="0" w:beforeAutospacing="0" w:after="120" w:afterAutospacing="0" w:line="288" w:lineRule="auto"/>
        <w:ind w:firstLine="709"/>
        <w:jc w:val="both"/>
        <w:rPr>
          <w:iCs/>
          <w:color w:val="333333"/>
          <w:sz w:val="28"/>
          <w:szCs w:val="28"/>
          <w:shd w:val="clear" w:color="auto" w:fill="FFFFFF"/>
        </w:rPr>
      </w:pPr>
      <w:r>
        <w:rPr>
          <w:iCs/>
          <w:color w:val="000000"/>
          <w:sz w:val="28"/>
          <w:szCs w:val="28"/>
        </w:rPr>
        <w:t>В ноябре 2022 году был создан</w:t>
      </w:r>
      <w:r w:rsidR="00EB16AD" w:rsidRPr="009D28FF">
        <w:rPr>
          <w:iCs/>
          <w:color w:val="000000"/>
          <w:sz w:val="28"/>
          <w:szCs w:val="28"/>
        </w:rPr>
        <w:t xml:space="preserve"> К</w:t>
      </w:r>
      <w:r>
        <w:rPr>
          <w:iCs/>
          <w:color w:val="000000"/>
          <w:sz w:val="28"/>
          <w:szCs w:val="28"/>
        </w:rPr>
        <w:t xml:space="preserve">оординационный совет председателей </w:t>
      </w:r>
      <w:r w:rsidR="00EB16AD" w:rsidRPr="009D28FF">
        <w:rPr>
          <w:iCs/>
          <w:color w:val="000000"/>
          <w:sz w:val="28"/>
          <w:szCs w:val="28"/>
        </w:rPr>
        <w:t>профессионального образования</w:t>
      </w:r>
      <w:r>
        <w:rPr>
          <w:iCs/>
          <w:color w:val="000000"/>
          <w:sz w:val="28"/>
          <w:szCs w:val="28"/>
        </w:rPr>
        <w:t>.</w:t>
      </w:r>
      <w:r w:rsidR="00EB16AD" w:rsidRPr="009D28FF">
        <w:rPr>
          <w:iCs/>
          <w:color w:val="000000"/>
          <w:sz w:val="28"/>
          <w:szCs w:val="28"/>
        </w:rPr>
        <w:t xml:space="preserve"> В состав совета вошли семь представителей профсоюзных организаций. Председателем был избран Зайдиев Ринат Хадиевич, председатель профсоюзной организации Арского агропромышленного колледжа. </w:t>
      </w:r>
      <w:r w:rsidR="00EB16AD" w:rsidRPr="009D28FF">
        <w:rPr>
          <w:iCs/>
          <w:color w:val="333333"/>
          <w:sz w:val="28"/>
          <w:szCs w:val="28"/>
          <w:shd w:val="clear" w:color="auto" w:fill="FFFFFF"/>
        </w:rPr>
        <w:t xml:space="preserve">  </w:t>
      </w:r>
    </w:p>
    <w:p w14:paraId="1E0BD7CA" w14:textId="226C286E" w:rsidR="00EB16AD" w:rsidRPr="009D28FF" w:rsidRDefault="00EB16AD" w:rsidP="00AE7A80">
      <w:pPr>
        <w:spacing w:after="120" w:line="288" w:lineRule="auto"/>
        <w:ind w:firstLine="709"/>
        <w:jc w:val="both"/>
        <w:rPr>
          <w:rFonts w:ascii="Times New Roman" w:hAnsi="Times New Roman" w:cs="Times New Roman"/>
          <w:iCs/>
          <w:spacing w:val="-4"/>
          <w:sz w:val="28"/>
          <w:szCs w:val="28"/>
          <w:shd w:val="clear" w:color="auto" w:fill="FFFFFF"/>
        </w:rPr>
      </w:pPr>
      <w:r w:rsidRPr="009D28FF">
        <w:rPr>
          <w:rFonts w:ascii="Times New Roman" w:hAnsi="Times New Roman" w:cs="Times New Roman"/>
          <w:b/>
          <w:bCs/>
          <w:iCs/>
          <w:spacing w:val="-4"/>
          <w:sz w:val="28"/>
          <w:szCs w:val="28"/>
          <w:shd w:val="clear" w:color="auto" w:fill="FFFFFF"/>
        </w:rPr>
        <w:t>Традиционно председатели первичных профсоюзных организаций колледжей участв</w:t>
      </w:r>
      <w:r w:rsidR="00E60F60">
        <w:rPr>
          <w:rFonts w:ascii="Times New Roman" w:hAnsi="Times New Roman" w:cs="Times New Roman"/>
          <w:b/>
          <w:bCs/>
          <w:iCs/>
          <w:spacing w:val="-4"/>
          <w:sz w:val="28"/>
          <w:szCs w:val="28"/>
          <w:shd w:val="clear" w:color="auto" w:fill="FFFFFF"/>
        </w:rPr>
        <w:t>овали</w:t>
      </w:r>
      <w:r w:rsidRPr="009D28FF">
        <w:rPr>
          <w:rFonts w:ascii="Times New Roman" w:hAnsi="Times New Roman" w:cs="Times New Roman"/>
          <w:b/>
          <w:bCs/>
          <w:iCs/>
          <w:spacing w:val="-4"/>
          <w:sz w:val="28"/>
          <w:szCs w:val="28"/>
          <w:shd w:val="clear" w:color="auto" w:fill="FFFFFF"/>
        </w:rPr>
        <w:t xml:space="preserve"> в работе проблемных семинаров.</w:t>
      </w:r>
      <w:r w:rsidRPr="009D28FF">
        <w:rPr>
          <w:rFonts w:ascii="Times New Roman" w:hAnsi="Times New Roman" w:cs="Times New Roman"/>
          <w:iCs/>
          <w:spacing w:val="-4"/>
          <w:sz w:val="28"/>
          <w:szCs w:val="28"/>
          <w:shd w:val="clear" w:color="auto" w:fill="FFFFFF"/>
        </w:rPr>
        <w:t xml:space="preserve"> </w:t>
      </w:r>
      <w:r w:rsidR="00155713">
        <w:rPr>
          <w:rFonts w:ascii="Times New Roman" w:hAnsi="Times New Roman" w:cs="Times New Roman"/>
          <w:iCs/>
          <w:spacing w:val="-4"/>
          <w:sz w:val="28"/>
          <w:szCs w:val="28"/>
          <w:shd w:val="clear" w:color="auto" w:fill="FFFFFF"/>
        </w:rPr>
        <w:t>В прошлом году была продолжена</w:t>
      </w:r>
      <w:r w:rsidRPr="009D28FF">
        <w:rPr>
          <w:rFonts w:ascii="Times New Roman" w:hAnsi="Times New Roman" w:cs="Times New Roman"/>
          <w:iCs/>
          <w:spacing w:val="-4"/>
          <w:sz w:val="28"/>
          <w:szCs w:val="28"/>
          <w:shd w:val="clear" w:color="auto" w:fill="FFFFFF"/>
        </w:rPr>
        <w:t xml:space="preserve"> реализ</w:t>
      </w:r>
      <w:r w:rsidR="00155713">
        <w:rPr>
          <w:rFonts w:ascii="Times New Roman" w:hAnsi="Times New Roman" w:cs="Times New Roman"/>
          <w:iCs/>
          <w:spacing w:val="-4"/>
          <w:sz w:val="28"/>
          <w:szCs w:val="28"/>
          <w:shd w:val="clear" w:color="auto" w:fill="FFFFFF"/>
        </w:rPr>
        <w:t>ация</w:t>
      </w:r>
      <w:r w:rsidRPr="009D28FF">
        <w:rPr>
          <w:rFonts w:ascii="Times New Roman" w:hAnsi="Times New Roman" w:cs="Times New Roman"/>
          <w:iCs/>
          <w:spacing w:val="-4"/>
          <w:sz w:val="28"/>
          <w:szCs w:val="28"/>
          <w:shd w:val="clear" w:color="auto" w:fill="FFFFFF"/>
        </w:rPr>
        <w:t xml:space="preserve"> специальн</w:t>
      </w:r>
      <w:r w:rsidR="00155713">
        <w:rPr>
          <w:rFonts w:ascii="Times New Roman" w:hAnsi="Times New Roman" w:cs="Times New Roman"/>
          <w:iCs/>
          <w:spacing w:val="-4"/>
          <w:sz w:val="28"/>
          <w:szCs w:val="28"/>
          <w:shd w:val="clear" w:color="auto" w:fill="FFFFFF"/>
        </w:rPr>
        <w:t>ого</w:t>
      </w:r>
      <w:r w:rsidRPr="009D28FF">
        <w:rPr>
          <w:rFonts w:ascii="Times New Roman" w:hAnsi="Times New Roman" w:cs="Times New Roman"/>
          <w:iCs/>
          <w:spacing w:val="-4"/>
          <w:sz w:val="28"/>
          <w:szCs w:val="28"/>
          <w:shd w:val="clear" w:color="auto" w:fill="FFFFFF"/>
        </w:rPr>
        <w:t xml:space="preserve"> проект</w:t>
      </w:r>
      <w:r w:rsidR="00155713">
        <w:rPr>
          <w:rFonts w:ascii="Times New Roman" w:hAnsi="Times New Roman" w:cs="Times New Roman"/>
          <w:iCs/>
          <w:spacing w:val="-4"/>
          <w:sz w:val="28"/>
          <w:szCs w:val="28"/>
          <w:shd w:val="clear" w:color="auto" w:fill="FFFFFF"/>
        </w:rPr>
        <w:t>а</w:t>
      </w:r>
      <w:r w:rsidRPr="009D28FF">
        <w:rPr>
          <w:rFonts w:ascii="Times New Roman" w:hAnsi="Times New Roman" w:cs="Times New Roman"/>
          <w:iCs/>
          <w:spacing w:val="-4"/>
          <w:sz w:val="28"/>
          <w:szCs w:val="28"/>
          <w:shd w:val="clear" w:color="auto" w:fill="FFFFFF"/>
        </w:rPr>
        <w:t xml:space="preserve"> «Коротко о важном» в онлайн формате. Во встречах принима</w:t>
      </w:r>
      <w:r w:rsidR="00155713">
        <w:rPr>
          <w:rFonts w:ascii="Times New Roman" w:hAnsi="Times New Roman" w:cs="Times New Roman"/>
          <w:iCs/>
          <w:spacing w:val="-4"/>
          <w:sz w:val="28"/>
          <w:szCs w:val="28"/>
          <w:shd w:val="clear" w:color="auto" w:fill="FFFFFF"/>
        </w:rPr>
        <w:t>ли</w:t>
      </w:r>
      <w:r w:rsidRPr="009D28FF">
        <w:rPr>
          <w:rFonts w:ascii="Times New Roman" w:hAnsi="Times New Roman" w:cs="Times New Roman"/>
          <w:iCs/>
          <w:spacing w:val="-4"/>
          <w:sz w:val="28"/>
          <w:szCs w:val="28"/>
          <w:shd w:val="clear" w:color="auto" w:fill="FFFFFF"/>
        </w:rPr>
        <w:t xml:space="preserve"> участие специалисты аппарата Республиканской организации Профсоюза, что да</w:t>
      </w:r>
      <w:r w:rsidR="00155713">
        <w:rPr>
          <w:rFonts w:ascii="Times New Roman" w:hAnsi="Times New Roman" w:cs="Times New Roman"/>
          <w:iCs/>
          <w:spacing w:val="-4"/>
          <w:sz w:val="28"/>
          <w:szCs w:val="28"/>
          <w:shd w:val="clear" w:color="auto" w:fill="FFFFFF"/>
        </w:rPr>
        <w:t>ло</w:t>
      </w:r>
      <w:r w:rsidRPr="009D28FF">
        <w:rPr>
          <w:rFonts w:ascii="Times New Roman" w:hAnsi="Times New Roman" w:cs="Times New Roman"/>
          <w:iCs/>
          <w:spacing w:val="-4"/>
          <w:sz w:val="28"/>
          <w:szCs w:val="28"/>
          <w:shd w:val="clear" w:color="auto" w:fill="FFFFFF"/>
        </w:rPr>
        <w:t xml:space="preserve"> возможность председателям получить актуальную информацию и задать </w:t>
      </w:r>
      <w:r w:rsidR="001B0A32">
        <w:rPr>
          <w:rFonts w:ascii="Times New Roman" w:hAnsi="Times New Roman" w:cs="Times New Roman"/>
          <w:iCs/>
          <w:spacing w:val="-4"/>
          <w:sz w:val="28"/>
          <w:szCs w:val="28"/>
          <w:shd w:val="clear" w:color="auto" w:fill="FFFFFF"/>
        </w:rPr>
        <w:t xml:space="preserve">интересующие их </w:t>
      </w:r>
      <w:r w:rsidRPr="009D28FF">
        <w:rPr>
          <w:rFonts w:ascii="Times New Roman" w:hAnsi="Times New Roman" w:cs="Times New Roman"/>
          <w:iCs/>
          <w:spacing w:val="-4"/>
          <w:sz w:val="28"/>
          <w:szCs w:val="28"/>
          <w:shd w:val="clear" w:color="auto" w:fill="FFFFFF"/>
        </w:rPr>
        <w:t>вопросы.</w:t>
      </w:r>
    </w:p>
    <w:p w14:paraId="3B656308" w14:textId="1DCE16CB" w:rsidR="001A64BE" w:rsidRPr="001A64BE" w:rsidRDefault="001A64BE" w:rsidP="00AE7A80">
      <w:pPr>
        <w:spacing w:after="120"/>
        <w:ind w:firstLine="709"/>
        <w:jc w:val="both"/>
        <w:rPr>
          <w:rFonts w:ascii="Times New Roman" w:hAnsi="Times New Roman" w:cs="Times New Roman"/>
          <w:spacing w:val="2"/>
          <w:sz w:val="28"/>
          <w:szCs w:val="28"/>
        </w:rPr>
      </w:pPr>
      <w:r w:rsidRPr="001A64BE">
        <w:rPr>
          <w:rFonts w:ascii="Times New Roman" w:hAnsi="Times New Roman" w:cs="Times New Roman"/>
          <w:b/>
          <w:bCs/>
          <w:spacing w:val="2"/>
          <w:sz w:val="28"/>
          <w:szCs w:val="28"/>
        </w:rPr>
        <w:lastRenderedPageBreak/>
        <w:t xml:space="preserve">Правовая инспекция труда </w:t>
      </w:r>
      <w:bookmarkStart w:id="4" w:name="_Hlk125454826"/>
      <w:r w:rsidRPr="001A64BE">
        <w:rPr>
          <w:rFonts w:ascii="Times New Roman" w:hAnsi="Times New Roman" w:cs="Times New Roman"/>
          <w:b/>
          <w:bCs/>
          <w:spacing w:val="2"/>
          <w:sz w:val="28"/>
          <w:szCs w:val="28"/>
        </w:rPr>
        <w:t xml:space="preserve">Татарстанской республиканской организации Общероссийского Профсоюза </w:t>
      </w:r>
      <w:bookmarkEnd w:id="4"/>
      <w:r w:rsidRPr="001A64BE">
        <w:rPr>
          <w:rFonts w:ascii="Times New Roman" w:hAnsi="Times New Roman" w:cs="Times New Roman"/>
          <w:b/>
          <w:bCs/>
          <w:spacing w:val="2"/>
          <w:sz w:val="28"/>
          <w:szCs w:val="28"/>
        </w:rPr>
        <w:t>образования</w:t>
      </w:r>
      <w:r w:rsidRPr="001A64BE">
        <w:rPr>
          <w:rFonts w:ascii="Times New Roman" w:hAnsi="Times New Roman" w:cs="Times New Roman"/>
          <w:spacing w:val="2"/>
          <w:sz w:val="28"/>
          <w:szCs w:val="28"/>
        </w:rPr>
        <w:t xml:space="preserve"> это: </w:t>
      </w:r>
      <w:r w:rsidR="000724BB" w:rsidRPr="001A64BE">
        <w:rPr>
          <w:rFonts w:ascii="Times New Roman" w:hAnsi="Times New Roman" w:cs="Times New Roman"/>
          <w:spacing w:val="2"/>
          <w:sz w:val="28"/>
          <w:szCs w:val="28"/>
        </w:rPr>
        <w:t xml:space="preserve">1 – главный правовой инспектор труда региональной организации Профсоюза </w:t>
      </w:r>
      <w:r w:rsidR="000724BB">
        <w:rPr>
          <w:rFonts w:ascii="Times New Roman" w:hAnsi="Times New Roman" w:cs="Times New Roman"/>
          <w:spacing w:val="2"/>
          <w:sz w:val="28"/>
          <w:szCs w:val="28"/>
        </w:rPr>
        <w:t xml:space="preserve">и </w:t>
      </w:r>
      <w:r w:rsidRPr="001A64BE">
        <w:rPr>
          <w:rFonts w:ascii="Times New Roman" w:hAnsi="Times New Roman" w:cs="Times New Roman"/>
          <w:spacing w:val="2"/>
          <w:sz w:val="28"/>
          <w:szCs w:val="28"/>
        </w:rPr>
        <w:t>12 штатных правовых инспектора труда территориальных организаций, 39 внештатных инспектора труда территориальных организаций Профсоюза.</w:t>
      </w:r>
    </w:p>
    <w:p w14:paraId="734A15D4" w14:textId="4A9CAE44" w:rsidR="001A64BE" w:rsidRPr="001A64BE" w:rsidRDefault="004B1AFB" w:rsidP="00AE7A80">
      <w:pPr>
        <w:spacing w:after="12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2022 году на предмет </w:t>
      </w:r>
      <w:r w:rsidRPr="001A64BE">
        <w:rPr>
          <w:rFonts w:ascii="Times New Roman" w:hAnsi="Times New Roman" w:cs="Times New Roman"/>
          <w:spacing w:val="2"/>
          <w:sz w:val="28"/>
          <w:szCs w:val="28"/>
        </w:rPr>
        <w:t xml:space="preserve">соблюдения </w:t>
      </w:r>
      <w:r>
        <w:rPr>
          <w:rFonts w:ascii="Times New Roman" w:hAnsi="Times New Roman" w:cs="Times New Roman"/>
          <w:spacing w:val="2"/>
          <w:sz w:val="28"/>
          <w:szCs w:val="28"/>
        </w:rPr>
        <w:t>р</w:t>
      </w:r>
      <w:r w:rsidRPr="001A64BE">
        <w:rPr>
          <w:rFonts w:ascii="Times New Roman" w:hAnsi="Times New Roman" w:cs="Times New Roman"/>
          <w:spacing w:val="2"/>
          <w:sz w:val="28"/>
          <w:szCs w:val="28"/>
        </w:rPr>
        <w:t>аботодател</w:t>
      </w:r>
      <w:r>
        <w:rPr>
          <w:rFonts w:ascii="Times New Roman" w:hAnsi="Times New Roman" w:cs="Times New Roman"/>
          <w:spacing w:val="2"/>
          <w:sz w:val="28"/>
          <w:szCs w:val="28"/>
        </w:rPr>
        <w:t>ями</w:t>
      </w:r>
      <w:r w:rsidRPr="001A64BE">
        <w:rPr>
          <w:rFonts w:ascii="Times New Roman" w:hAnsi="Times New Roman" w:cs="Times New Roman"/>
          <w:spacing w:val="2"/>
          <w:sz w:val="28"/>
          <w:szCs w:val="28"/>
        </w:rPr>
        <w:t xml:space="preserve"> трудовых прав работников</w:t>
      </w:r>
      <w:r>
        <w:rPr>
          <w:rFonts w:ascii="Times New Roman" w:hAnsi="Times New Roman" w:cs="Times New Roman"/>
          <w:spacing w:val="2"/>
          <w:sz w:val="28"/>
          <w:szCs w:val="28"/>
        </w:rPr>
        <w:t xml:space="preserve"> было проведено 212 </w:t>
      </w:r>
      <w:r w:rsidR="001A64BE" w:rsidRPr="001A64BE">
        <w:rPr>
          <w:rFonts w:ascii="Times New Roman" w:hAnsi="Times New Roman" w:cs="Times New Roman"/>
          <w:spacing w:val="2"/>
          <w:sz w:val="28"/>
          <w:szCs w:val="28"/>
        </w:rPr>
        <w:t>плановых проверок образовательных организаций</w:t>
      </w:r>
      <w:r>
        <w:rPr>
          <w:rFonts w:ascii="Times New Roman" w:hAnsi="Times New Roman" w:cs="Times New Roman"/>
          <w:spacing w:val="2"/>
          <w:sz w:val="28"/>
          <w:szCs w:val="28"/>
        </w:rPr>
        <w:t xml:space="preserve">. </w:t>
      </w:r>
      <w:r w:rsidR="001A64BE" w:rsidRPr="001A64BE">
        <w:rPr>
          <w:rFonts w:ascii="Times New Roman" w:hAnsi="Times New Roman" w:cs="Times New Roman"/>
          <w:spacing w:val="2"/>
          <w:sz w:val="28"/>
          <w:szCs w:val="28"/>
        </w:rPr>
        <w:t>28 плановых проверок провела Набережно – Челнинская территориальная организация (председатель Халиуллин Ф.А., правовой инспектор труда Юзманова А.Э.); 17 плановых проверок провела Нижнекамская территориальная организация работников ДОУ (председатель Фатыхова А.А., правовой инспектор труда Ульянова Т.П.); 15 – Зеленодольская территориальная  организация (председатель Копвиллем Н.Н., правовой инспектор труда Гимаева З.Т.); 13 – территориальная организация Ново - Савиновского района Казани (председатель Малышева О.К.), 12 – Нижнекамская территориальная организация (председатель Баринова С.В., заместитель председателя – правовой инспектор труда Фалахова А.Ф.) и другие.</w:t>
      </w:r>
    </w:p>
    <w:p w14:paraId="4AC60ACB" w14:textId="77777777" w:rsidR="000B0FBE" w:rsidRPr="000B0FBE" w:rsidRDefault="000B0FBE" w:rsidP="00AE7A80">
      <w:pPr>
        <w:spacing w:after="120"/>
        <w:ind w:firstLine="709"/>
        <w:jc w:val="both"/>
        <w:rPr>
          <w:rFonts w:ascii="Times New Roman" w:hAnsi="Times New Roman" w:cs="Times New Roman"/>
          <w:spacing w:val="2"/>
          <w:sz w:val="28"/>
          <w:szCs w:val="28"/>
        </w:rPr>
      </w:pPr>
      <w:r w:rsidRPr="000B0FBE">
        <w:rPr>
          <w:rFonts w:ascii="Times New Roman" w:hAnsi="Times New Roman" w:cs="Times New Roman"/>
          <w:spacing w:val="2"/>
          <w:sz w:val="28"/>
          <w:szCs w:val="28"/>
        </w:rPr>
        <w:t>В дополнении к проверкам, инициированным территориальными организациями Профсоюза, в соответствии с Планом работы Татарстанской республиканской организации Общероссийского Профсоюза образования на 2022 год, с 19 сентября по 19 октября 2022 года территориальные профсоюзные организации работников образования проводили проверки в образовательных организациях муниципальных районов  Республики Татарстан на единую тему: «О выполнении сторонами обязательств Коллективного договора  образовательной организации как защита социальных, трудовых, профессиональных прав и интересов членов Профсоюза» (далее ОТП 2022).</w:t>
      </w:r>
    </w:p>
    <w:p w14:paraId="2A98EF28" w14:textId="6DA54300" w:rsidR="000B0FBE" w:rsidRPr="000B0FBE" w:rsidRDefault="000B0FBE" w:rsidP="00AE7A80">
      <w:pPr>
        <w:spacing w:after="120"/>
        <w:ind w:firstLine="709"/>
        <w:jc w:val="both"/>
        <w:rPr>
          <w:rFonts w:ascii="Times New Roman" w:hAnsi="Times New Roman" w:cs="Times New Roman"/>
          <w:spacing w:val="2"/>
          <w:sz w:val="28"/>
          <w:szCs w:val="28"/>
        </w:rPr>
      </w:pPr>
      <w:r w:rsidRPr="000B0FBE">
        <w:rPr>
          <w:rFonts w:ascii="Times New Roman" w:hAnsi="Times New Roman" w:cs="Times New Roman"/>
          <w:spacing w:val="2"/>
          <w:sz w:val="28"/>
          <w:szCs w:val="28"/>
        </w:rPr>
        <w:t>Проверка проведена по единому «Вопроснику», разработанному главным правовым инспектором труда Татарстанской республиканской организации Общероссийского Профсоюза образования Бургуевой Д. И., который был направлен каждой территориальной организации Профсоюза.</w:t>
      </w:r>
    </w:p>
    <w:p w14:paraId="481B8A1A" w14:textId="669F971D" w:rsidR="000B0FBE" w:rsidRPr="000B0FBE" w:rsidRDefault="000B0FBE" w:rsidP="00AE7A80">
      <w:pPr>
        <w:spacing w:after="120"/>
        <w:ind w:firstLine="709"/>
        <w:jc w:val="both"/>
        <w:rPr>
          <w:rFonts w:ascii="Times New Roman" w:hAnsi="Times New Roman" w:cs="Times New Roman"/>
          <w:spacing w:val="2"/>
          <w:sz w:val="28"/>
          <w:szCs w:val="28"/>
        </w:rPr>
      </w:pPr>
      <w:r w:rsidRPr="000B0FBE">
        <w:rPr>
          <w:rFonts w:ascii="Times New Roman" w:hAnsi="Times New Roman" w:cs="Times New Roman"/>
          <w:spacing w:val="2"/>
          <w:sz w:val="28"/>
          <w:szCs w:val="28"/>
        </w:rPr>
        <w:t xml:space="preserve">Было определено </w:t>
      </w:r>
      <w:r w:rsidR="009C694D">
        <w:rPr>
          <w:rFonts w:ascii="Times New Roman" w:hAnsi="Times New Roman" w:cs="Times New Roman"/>
          <w:spacing w:val="2"/>
          <w:sz w:val="28"/>
          <w:szCs w:val="28"/>
        </w:rPr>
        <w:t>для</w:t>
      </w:r>
      <w:r w:rsidRPr="000B0FBE">
        <w:rPr>
          <w:rFonts w:ascii="Times New Roman" w:hAnsi="Times New Roman" w:cs="Times New Roman"/>
          <w:spacing w:val="2"/>
          <w:sz w:val="28"/>
          <w:szCs w:val="28"/>
        </w:rPr>
        <w:t xml:space="preserve"> проверк</w:t>
      </w:r>
      <w:r w:rsidR="009C694D">
        <w:rPr>
          <w:rFonts w:ascii="Times New Roman" w:hAnsi="Times New Roman" w:cs="Times New Roman"/>
          <w:spacing w:val="2"/>
          <w:sz w:val="28"/>
          <w:szCs w:val="28"/>
        </w:rPr>
        <w:t>и</w:t>
      </w:r>
      <w:r w:rsidRPr="000B0FBE">
        <w:rPr>
          <w:rFonts w:ascii="Times New Roman" w:hAnsi="Times New Roman" w:cs="Times New Roman"/>
          <w:spacing w:val="2"/>
          <w:sz w:val="28"/>
          <w:szCs w:val="28"/>
        </w:rPr>
        <w:t xml:space="preserve"> не менее 10-ти образовательных организаций, что выполнено всеми территориальными организациями, некоторые охватили проверкой более 10-ти организаций.</w:t>
      </w:r>
    </w:p>
    <w:p w14:paraId="3E637FA7" w14:textId="52A8C8DC" w:rsidR="00EB16AD" w:rsidRDefault="000B0FBE" w:rsidP="00AE7A80">
      <w:pPr>
        <w:spacing w:after="120"/>
        <w:ind w:firstLine="709"/>
        <w:jc w:val="both"/>
        <w:rPr>
          <w:rFonts w:ascii="Times New Roman" w:hAnsi="Times New Roman" w:cs="Times New Roman"/>
          <w:spacing w:val="2"/>
          <w:sz w:val="28"/>
          <w:szCs w:val="28"/>
        </w:rPr>
      </w:pPr>
      <w:r w:rsidRPr="000B0FBE">
        <w:rPr>
          <w:rFonts w:ascii="Times New Roman" w:hAnsi="Times New Roman" w:cs="Times New Roman"/>
          <w:spacing w:val="2"/>
          <w:sz w:val="28"/>
          <w:szCs w:val="28"/>
        </w:rPr>
        <w:t>В реализации ОТП 2022 проверено 477 образовательных организаций, из них: 208 - школ, 236 - ДОУ, 32 - учреждения дополнительного образования детей, 1 – колледж.</w:t>
      </w:r>
    </w:p>
    <w:p w14:paraId="54DE8B2F" w14:textId="0FBA123E" w:rsidR="000B0FBE" w:rsidRPr="000B0FBE" w:rsidRDefault="000B0FBE" w:rsidP="00AE7A80">
      <w:pPr>
        <w:spacing w:after="120"/>
        <w:ind w:firstLine="709"/>
        <w:jc w:val="both"/>
        <w:rPr>
          <w:rFonts w:ascii="Times New Roman" w:hAnsi="Times New Roman" w:cs="Times New Roman"/>
          <w:spacing w:val="2"/>
          <w:sz w:val="28"/>
          <w:szCs w:val="28"/>
        </w:rPr>
      </w:pPr>
      <w:r w:rsidRPr="000B0FBE">
        <w:rPr>
          <w:rFonts w:ascii="Times New Roman" w:hAnsi="Times New Roman" w:cs="Times New Roman"/>
          <w:spacing w:val="2"/>
          <w:sz w:val="28"/>
          <w:szCs w:val="28"/>
        </w:rPr>
        <w:t>Продол</w:t>
      </w:r>
      <w:r>
        <w:rPr>
          <w:rFonts w:ascii="Times New Roman" w:hAnsi="Times New Roman" w:cs="Times New Roman"/>
          <w:spacing w:val="2"/>
          <w:sz w:val="28"/>
          <w:szCs w:val="28"/>
        </w:rPr>
        <w:t>жилась</w:t>
      </w:r>
      <w:r w:rsidRPr="000B0FBE">
        <w:rPr>
          <w:rFonts w:ascii="Times New Roman" w:hAnsi="Times New Roman" w:cs="Times New Roman"/>
          <w:spacing w:val="2"/>
          <w:sz w:val="28"/>
          <w:szCs w:val="28"/>
        </w:rPr>
        <w:t xml:space="preserve"> работа Профсоюза с обращениями членов Профсоюза. В год </w:t>
      </w:r>
      <w:r>
        <w:rPr>
          <w:rFonts w:ascii="Times New Roman" w:hAnsi="Times New Roman" w:cs="Times New Roman"/>
          <w:spacing w:val="2"/>
          <w:sz w:val="28"/>
          <w:szCs w:val="28"/>
        </w:rPr>
        <w:t>поступило</w:t>
      </w:r>
      <w:r w:rsidRPr="000B0FBE">
        <w:rPr>
          <w:rFonts w:ascii="Times New Roman" w:hAnsi="Times New Roman" w:cs="Times New Roman"/>
          <w:spacing w:val="2"/>
          <w:sz w:val="28"/>
          <w:szCs w:val="28"/>
        </w:rPr>
        <w:t xml:space="preserve"> 734 письменных обращений о нарушении трудовых прав, в 690 обращениях информация о нарушении права подтверждена, и приняты меры по устранению нарушений, либо оказана правовая поддержка в форме подготовки обращения в суды.</w:t>
      </w:r>
      <w:r w:rsidRPr="000B0FBE">
        <w:rPr>
          <w:rFonts w:ascii="Times New Roman" w:hAnsi="Times New Roman" w:cs="Times New Roman"/>
          <w:spacing w:val="2"/>
          <w:sz w:val="28"/>
          <w:szCs w:val="28"/>
        </w:rPr>
        <w:tab/>
      </w:r>
    </w:p>
    <w:p w14:paraId="5495D471" w14:textId="7C318E07" w:rsidR="006614B8" w:rsidRPr="00407647" w:rsidRDefault="002C1876" w:rsidP="00AE7A80">
      <w:pPr>
        <w:spacing w:after="120"/>
        <w:ind w:firstLine="709"/>
        <w:jc w:val="both"/>
        <w:rPr>
          <w:spacing w:val="-4"/>
          <w:sz w:val="28"/>
          <w:szCs w:val="28"/>
        </w:rPr>
      </w:pPr>
      <w:r w:rsidRPr="002C1876">
        <w:rPr>
          <w:rFonts w:ascii="Times New Roman" w:hAnsi="Times New Roman" w:cs="Times New Roman"/>
          <w:b/>
          <w:bCs/>
          <w:spacing w:val="2"/>
          <w:sz w:val="28"/>
          <w:szCs w:val="28"/>
        </w:rPr>
        <w:lastRenderedPageBreak/>
        <w:t xml:space="preserve">Татарстанская республиканская организация Профсоюза </w:t>
      </w:r>
      <w:r w:rsidR="006614B8">
        <w:rPr>
          <w:rFonts w:ascii="Times New Roman" w:hAnsi="Times New Roman" w:cs="Times New Roman"/>
          <w:b/>
          <w:bCs/>
          <w:spacing w:val="2"/>
          <w:sz w:val="28"/>
          <w:szCs w:val="28"/>
        </w:rPr>
        <w:t xml:space="preserve">образования </w:t>
      </w:r>
      <w:r w:rsidRPr="002C1876">
        <w:rPr>
          <w:rFonts w:ascii="Times New Roman" w:hAnsi="Times New Roman" w:cs="Times New Roman"/>
          <w:b/>
          <w:bCs/>
          <w:spacing w:val="2"/>
          <w:sz w:val="28"/>
          <w:szCs w:val="28"/>
        </w:rPr>
        <w:t>особое внимание уделя</w:t>
      </w:r>
      <w:r w:rsidR="006614B8">
        <w:rPr>
          <w:rFonts w:ascii="Times New Roman" w:hAnsi="Times New Roman" w:cs="Times New Roman"/>
          <w:b/>
          <w:bCs/>
          <w:spacing w:val="2"/>
          <w:sz w:val="28"/>
          <w:szCs w:val="28"/>
        </w:rPr>
        <w:t>ет</w:t>
      </w:r>
      <w:r w:rsidRPr="002C1876">
        <w:rPr>
          <w:rFonts w:ascii="Times New Roman" w:hAnsi="Times New Roman" w:cs="Times New Roman"/>
          <w:b/>
          <w:bCs/>
          <w:spacing w:val="2"/>
          <w:sz w:val="28"/>
          <w:szCs w:val="28"/>
        </w:rPr>
        <w:t xml:space="preserve"> охране труда.</w:t>
      </w:r>
      <w:r>
        <w:rPr>
          <w:rFonts w:ascii="Times New Roman" w:hAnsi="Times New Roman" w:cs="Times New Roman"/>
          <w:b/>
          <w:bCs/>
          <w:spacing w:val="2"/>
          <w:sz w:val="28"/>
          <w:szCs w:val="28"/>
        </w:rPr>
        <w:t xml:space="preserve"> </w:t>
      </w:r>
      <w:r w:rsidR="006614B8" w:rsidRPr="006614B8">
        <w:rPr>
          <w:rFonts w:ascii="Times New Roman" w:hAnsi="Times New Roman" w:cs="Times New Roman"/>
          <w:spacing w:val="2"/>
          <w:sz w:val="28"/>
          <w:szCs w:val="28"/>
        </w:rPr>
        <w:t>В прошлом году</w:t>
      </w:r>
      <w:r w:rsidR="006614B8">
        <w:rPr>
          <w:rFonts w:ascii="Times New Roman" w:hAnsi="Times New Roman" w:cs="Times New Roman"/>
          <w:b/>
          <w:bCs/>
          <w:spacing w:val="2"/>
          <w:sz w:val="28"/>
          <w:szCs w:val="28"/>
        </w:rPr>
        <w:t xml:space="preserve"> </w:t>
      </w:r>
      <w:r w:rsidR="006614B8" w:rsidRPr="006614B8">
        <w:rPr>
          <w:rFonts w:ascii="Times New Roman" w:hAnsi="Times New Roman" w:cs="Times New Roman"/>
          <w:spacing w:val="-4"/>
          <w:sz w:val="28"/>
          <w:szCs w:val="28"/>
        </w:rPr>
        <w:t>активно менялась нормативн</w:t>
      </w:r>
      <w:r w:rsidR="005C44FC">
        <w:rPr>
          <w:rFonts w:ascii="Times New Roman" w:hAnsi="Times New Roman" w:cs="Times New Roman"/>
          <w:spacing w:val="-4"/>
          <w:sz w:val="28"/>
          <w:szCs w:val="28"/>
        </w:rPr>
        <w:t>о</w:t>
      </w:r>
      <w:r w:rsidR="006614B8" w:rsidRPr="006614B8">
        <w:rPr>
          <w:rFonts w:ascii="Times New Roman" w:hAnsi="Times New Roman" w:cs="Times New Roman"/>
          <w:spacing w:val="-4"/>
          <w:sz w:val="28"/>
          <w:szCs w:val="28"/>
        </w:rPr>
        <w:t>-правовая база. Вступление в силу изменений Х раздела Трудового кодекса, внедрение нового порядка обучения по охране труда и порядка проведения психиатрического освидетельствования, а также иных нормативно-правовых актов потребовало пристального внимания со стороны Республиканской организации к вопросам своевременного информирования руководителей образовательных организаций, профсоюзного актива обо всех изменениях правового поля. В течение года образовательными учреждениями в плотном взаимодействии с профсоюзными организациями проводилась работа по приведению локальных нормативных актов в соответствие с новыми требованиями, внедрению в системы управления охраной труда процедур управления профессиональными рисками, а также укреплению штатов образовательных организаций специалистами по охране труда.</w:t>
      </w:r>
      <w:r w:rsidR="006614B8" w:rsidRPr="00407647">
        <w:rPr>
          <w:spacing w:val="-4"/>
          <w:sz w:val="28"/>
          <w:szCs w:val="28"/>
        </w:rPr>
        <w:t xml:space="preserve"> </w:t>
      </w:r>
    </w:p>
    <w:p w14:paraId="1B2D70DA"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xml:space="preserve">С учетом специфики истекшего года, основные усилия республиканской организацией Профсоюза были сосредоточены на следующих направлениях: </w:t>
      </w:r>
    </w:p>
    <w:p w14:paraId="394F1DF5"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анализ изменений нормативно-правовой базы в области охраны труда;</w:t>
      </w:r>
    </w:p>
    <w:p w14:paraId="2B3D13C6"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повышение квалификации председателей территориальных организаций, внештатных технических инспекторов труда, профсоюзного актива в связи с принятием новых нормативных актов в области охраны труда;</w:t>
      </w:r>
    </w:p>
    <w:p w14:paraId="612C6F9D"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контроль за приведением локальных нормативных актов в соответствие с новыми нормами;</w:t>
      </w:r>
    </w:p>
    <w:p w14:paraId="00C2CE54"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отстаивание интересов работников образования при проведении расследований несчастных случаев на производстве;</w:t>
      </w:r>
    </w:p>
    <w:p w14:paraId="4C721C65"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оказание содействия в организации функционирования систем управления охраной труда на основе рискориентированного подхода;</w:t>
      </w:r>
    </w:p>
    <w:p w14:paraId="50B82B27"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контроль за качеством проведения в образовательных организациях специальной оценки условий труда, своевременным назначением и полнотой предоставления компенсаций за работу во вредных условиях труда;</w:t>
      </w:r>
    </w:p>
    <w:p w14:paraId="445C6204"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внедрение в СУОТ образовательных организаций процедур по расследованию и учету микроповреждений;</w:t>
      </w:r>
    </w:p>
    <w:p w14:paraId="27290E0B"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информирование профсоюзного актива, членов профсоюза об изменениях в нормативном регулировании охраны труда;</w:t>
      </w:r>
    </w:p>
    <w:p w14:paraId="6D0C869F" w14:textId="77777777" w:rsidR="006614B8" w:rsidRPr="006614B8" w:rsidRDefault="006614B8" w:rsidP="00AE7A80">
      <w:pPr>
        <w:spacing w:after="120"/>
        <w:ind w:firstLine="709"/>
        <w:jc w:val="both"/>
        <w:rPr>
          <w:rFonts w:ascii="Times New Roman" w:hAnsi="Times New Roman" w:cs="Times New Roman"/>
          <w:spacing w:val="-4"/>
          <w:sz w:val="28"/>
          <w:szCs w:val="28"/>
        </w:rPr>
      </w:pPr>
      <w:r w:rsidRPr="006614B8">
        <w:rPr>
          <w:rFonts w:ascii="Times New Roman" w:hAnsi="Times New Roman" w:cs="Times New Roman"/>
          <w:spacing w:val="-4"/>
          <w:sz w:val="28"/>
          <w:szCs w:val="28"/>
        </w:rPr>
        <w:t xml:space="preserve">- изучение, обобщение и распространение лучших практик по осуществлению общественного контроля за состоянием охраны труда, обеспечению требований законодательства по охране труда, популяризации безопасных методов работы. </w:t>
      </w:r>
    </w:p>
    <w:p w14:paraId="33ED555A" w14:textId="77777777" w:rsidR="00BC7A1F" w:rsidRPr="00BC7A1F" w:rsidRDefault="00BC7A1F" w:rsidP="00AE7A80">
      <w:pPr>
        <w:spacing w:after="120"/>
        <w:ind w:firstLine="709"/>
        <w:jc w:val="both"/>
        <w:rPr>
          <w:rFonts w:ascii="Times New Roman" w:hAnsi="Times New Roman" w:cs="Times New Roman"/>
          <w:spacing w:val="-4"/>
          <w:sz w:val="28"/>
          <w:szCs w:val="28"/>
        </w:rPr>
      </w:pPr>
      <w:r w:rsidRPr="00BC7A1F">
        <w:rPr>
          <w:rFonts w:ascii="Times New Roman" w:hAnsi="Times New Roman" w:cs="Times New Roman"/>
          <w:spacing w:val="-4"/>
          <w:sz w:val="28"/>
          <w:szCs w:val="28"/>
        </w:rPr>
        <w:t xml:space="preserve">Основой социального партнерства в сфере охраны труда в республике является Отраслевое Соглашение между Министерством образования и науки Республики Татарстан и Татарстанской республиканской организацией профсоюза работников </w:t>
      </w:r>
      <w:r w:rsidRPr="00BC7A1F">
        <w:rPr>
          <w:rFonts w:ascii="Times New Roman" w:hAnsi="Times New Roman" w:cs="Times New Roman"/>
          <w:spacing w:val="-4"/>
          <w:sz w:val="28"/>
          <w:szCs w:val="28"/>
        </w:rPr>
        <w:lastRenderedPageBreak/>
        <w:t xml:space="preserve">народного образования и науки на 2021-2023 годы. В декабре была проведена его актуализация на предмет соответствия действующему законодательству. Нормы Отраслевого соглашения легли в основу территориальных соглашений и коллективных договоров образовательных организаций. Соглашения между руководством образовательных учреждений и профсоюзными организациями, конкретизирующие расходы на мероприятия по охране труда, являются фундаментом для организации деятельности по улучшению условий труда во всех образовательных организациях республики. </w:t>
      </w:r>
    </w:p>
    <w:p w14:paraId="4F1A4B4B" w14:textId="77777777" w:rsidR="00BC7A1F" w:rsidRPr="00BC7A1F" w:rsidRDefault="00BC7A1F" w:rsidP="00AE7A80">
      <w:pPr>
        <w:spacing w:after="120"/>
        <w:ind w:firstLine="709"/>
        <w:jc w:val="both"/>
        <w:rPr>
          <w:rFonts w:ascii="Times New Roman" w:hAnsi="Times New Roman" w:cs="Times New Roman"/>
          <w:spacing w:val="-4"/>
          <w:sz w:val="28"/>
          <w:szCs w:val="28"/>
        </w:rPr>
      </w:pPr>
      <w:r w:rsidRPr="00BC7A1F">
        <w:rPr>
          <w:rFonts w:ascii="Times New Roman" w:hAnsi="Times New Roman" w:cs="Times New Roman"/>
          <w:spacing w:val="-4"/>
          <w:sz w:val="28"/>
          <w:szCs w:val="28"/>
        </w:rPr>
        <w:t>16 декабря на традиционном совместном заседании комитета Татарстанской республиканской организации и коллегии Министерства образования и науки РТ, посвященном итогам выполнения Соглашения за год, председателем региональной организации Проценко И.Н. были высказаны некоторые замечании выявленные в рамках общественного контроля. В частности, обратили внимание на невыполнение многими образовательными организациями требований ст.223 ТК РФ, что негативно сказывается на состоянии охраны труда в учреждениях. Обратили внимание также на проблемы с организацией психиатрических освидетельствований педагогических работников, так как финансирование на данные мероприятия в сметах на 2022 год не было предусмотрено, но, тем не менее, уже имеются факты привлечения руководителей к административной ответственности за невыполнение этих требований.</w:t>
      </w:r>
    </w:p>
    <w:p w14:paraId="3EC7569C" w14:textId="77777777" w:rsidR="00BC7A1F" w:rsidRPr="00BC7A1F" w:rsidRDefault="00BC7A1F" w:rsidP="00AE7A80">
      <w:pPr>
        <w:spacing w:after="120"/>
        <w:ind w:firstLine="709"/>
        <w:jc w:val="both"/>
        <w:rPr>
          <w:rFonts w:ascii="Times New Roman" w:hAnsi="Times New Roman" w:cs="Times New Roman"/>
          <w:spacing w:val="-4"/>
          <w:sz w:val="28"/>
          <w:szCs w:val="28"/>
        </w:rPr>
      </w:pPr>
      <w:r w:rsidRPr="00BC7A1F">
        <w:rPr>
          <w:rFonts w:ascii="Times New Roman" w:hAnsi="Times New Roman" w:cs="Times New Roman"/>
          <w:spacing w:val="-4"/>
          <w:sz w:val="28"/>
          <w:szCs w:val="28"/>
        </w:rPr>
        <w:t>Важной формой является взаимодействие, осуществляемое в рамках совместных комиссий по охране труда, основная функция которых — это контроль за соблюдением требований охраны труда в образовательных организациях. В отчетном году было организовано 1044 совместных с органами управления образования проверок, в-основном, в рамках проведения проверок готовности образовательных организаций к новому учебному году.</w:t>
      </w:r>
    </w:p>
    <w:p w14:paraId="30E470DF" w14:textId="77777777" w:rsidR="00255803" w:rsidRPr="00255803" w:rsidRDefault="00255803" w:rsidP="00AE7A80">
      <w:pPr>
        <w:spacing w:after="120"/>
        <w:ind w:firstLine="709"/>
        <w:jc w:val="both"/>
        <w:rPr>
          <w:rFonts w:ascii="Times New Roman" w:hAnsi="Times New Roman" w:cs="Times New Roman"/>
          <w:spacing w:val="-4"/>
          <w:sz w:val="28"/>
          <w:szCs w:val="28"/>
        </w:rPr>
      </w:pPr>
      <w:r w:rsidRPr="00255803">
        <w:rPr>
          <w:rFonts w:ascii="Times New Roman" w:hAnsi="Times New Roman" w:cs="Times New Roman"/>
          <w:spacing w:val="-4"/>
          <w:sz w:val="28"/>
          <w:szCs w:val="28"/>
        </w:rPr>
        <w:t>В Лениногорском районе, в рамках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проверено 6 учреждений: Лицей № 12, ДОУ № 11, 16, 17, 18, 20.  В состав комиссии входили представители Исполнительного комитета, управления образования, территориальной организации Общероссийского Профсоюза образования. Одним из основных вопросов ведомственного контроля был вопрос охраны труда. В состав комиссии вошла Васильева Н.Н., внештатный технический инспектор труда территориальной организации.</w:t>
      </w:r>
    </w:p>
    <w:p w14:paraId="46CAF3E0" w14:textId="77777777" w:rsidR="00255803" w:rsidRPr="00255803" w:rsidRDefault="00255803" w:rsidP="00AE7A80">
      <w:pPr>
        <w:spacing w:after="120"/>
        <w:ind w:firstLine="709"/>
        <w:jc w:val="both"/>
        <w:rPr>
          <w:rFonts w:ascii="Times New Roman" w:hAnsi="Times New Roman" w:cs="Times New Roman"/>
          <w:spacing w:val="-4"/>
          <w:sz w:val="28"/>
          <w:szCs w:val="28"/>
        </w:rPr>
      </w:pPr>
      <w:r w:rsidRPr="00255803">
        <w:rPr>
          <w:rFonts w:ascii="Times New Roman" w:hAnsi="Times New Roman" w:cs="Times New Roman"/>
          <w:spacing w:val="-4"/>
          <w:sz w:val="28"/>
          <w:szCs w:val="28"/>
        </w:rPr>
        <w:t xml:space="preserve">В Спасском районе в августе во всех образовательных организациях проведено собеседование с руководителями и уполномоченными по охране труда по выполнению мероприятий раздела «Условия и охрана труда» отраслевого и территориальных соглашений. Основной вопрос – прохождение психиатрического свидетельствования и разработка документов по управлению профессиональными рисками. Руководителям даны рекомендации (образцы, шаблоны) по управлению профессиональными рисками. Так в 2022 году были проведены совместные совещания для руководителей школ, </w:t>
      </w:r>
      <w:r w:rsidRPr="00255803">
        <w:rPr>
          <w:rFonts w:ascii="Times New Roman" w:hAnsi="Times New Roman" w:cs="Times New Roman"/>
          <w:spacing w:val="-4"/>
          <w:sz w:val="28"/>
          <w:szCs w:val="28"/>
        </w:rPr>
        <w:lastRenderedPageBreak/>
        <w:t>председателей первичных профсоюзных организаций и уполномоченных по охране труда по темам «Оценка профессиональных рисков – обязательная процедура для всех работодателей» (апрель 2022), «Итоги приёмки образовательных учреждений к новому учебному году» (август 2022), «Состояние условий охраны труда в образовательных организациях района» (ноябрь 2022).</w:t>
      </w:r>
    </w:p>
    <w:p w14:paraId="72FAC28C" w14:textId="51C687B5" w:rsidR="00255803" w:rsidRPr="00255803" w:rsidRDefault="00255803" w:rsidP="00AE7A80">
      <w:pPr>
        <w:spacing w:after="120"/>
        <w:ind w:firstLine="709"/>
        <w:jc w:val="both"/>
        <w:rPr>
          <w:rFonts w:ascii="Times New Roman" w:hAnsi="Times New Roman" w:cs="Times New Roman"/>
          <w:spacing w:val="-4"/>
          <w:sz w:val="28"/>
          <w:szCs w:val="28"/>
        </w:rPr>
      </w:pPr>
      <w:r w:rsidRPr="00255803">
        <w:rPr>
          <w:rFonts w:ascii="Times New Roman" w:hAnsi="Times New Roman" w:cs="Times New Roman"/>
          <w:spacing w:val="-4"/>
          <w:sz w:val="28"/>
          <w:szCs w:val="28"/>
        </w:rPr>
        <w:t xml:space="preserve">Председатель ТПО Вахитовского и Приволжского районов г. Казани </w:t>
      </w:r>
      <w:r>
        <w:rPr>
          <w:rFonts w:ascii="Times New Roman" w:hAnsi="Times New Roman" w:cs="Times New Roman"/>
          <w:spacing w:val="-4"/>
          <w:sz w:val="28"/>
          <w:szCs w:val="28"/>
        </w:rPr>
        <w:br/>
      </w:r>
      <w:r w:rsidRPr="00255803">
        <w:rPr>
          <w:rFonts w:ascii="Times New Roman" w:hAnsi="Times New Roman" w:cs="Times New Roman"/>
          <w:spacing w:val="-4"/>
          <w:sz w:val="28"/>
          <w:szCs w:val="28"/>
        </w:rPr>
        <w:t>Шарипова Г.А.  в составе комиссии УО ИКМО города Казани провела проверку состояния документации по охране труда в СОШ№ 18, ДОО№ 138, ДПЦ «Молодость».</w:t>
      </w:r>
    </w:p>
    <w:p w14:paraId="0004DB49" w14:textId="77777777" w:rsidR="00255803" w:rsidRPr="00255803" w:rsidRDefault="00255803" w:rsidP="00AE7A80">
      <w:pPr>
        <w:spacing w:after="120"/>
        <w:ind w:firstLine="709"/>
        <w:jc w:val="both"/>
        <w:rPr>
          <w:rFonts w:ascii="Times New Roman" w:hAnsi="Times New Roman" w:cs="Times New Roman"/>
          <w:spacing w:val="-4"/>
          <w:sz w:val="28"/>
          <w:szCs w:val="28"/>
        </w:rPr>
      </w:pPr>
      <w:r w:rsidRPr="00255803">
        <w:rPr>
          <w:rFonts w:ascii="Times New Roman" w:hAnsi="Times New Roman" w:cs="Times New Roman"/>
          <w:spacing w:val="-4"/>
          <w:sz w:val="28"/>
          <w:szCs w:val="28"/>
        </w:rPr>
        <w:t xml:space="preserve">В 2022 году обучение по охране труда за счет средств работодателей, первичных профсоюзных организаций прошли 1652 уполномоченных. Повышение квалификации представителей республиканской технической инспекции труда реализовывалось через проведение различных семинаров для уполномоченных, обучение проводилось в комбинированной форме: как очной, так и заочной, с применением современных информационно-телекоммуникационных технологий. </w:t>
      </w:r>
    </w:p>
    <w:p w14:paraId="555D3504" w14:textId="77777777" w:rsidR="00255803" w:rsidRPr="00255803" w:rsidRDefault="00255803" w:rsidP="00AE7A80">
      <w:pPr>
        <w:spacing w:after="120"/>
        <w:ind w:firstLine="709"/>
        <w:jc w:val="both"/>
        <w:rPr>
          <w:rFonts w:ascii="Times New Roman" w:hAnsi="Times New Roman" w:cs="Times New Roman"/>
          <w:spacing w:val="-4"/>
          <w:sz w:val="28"/>
          <w:szCs w:val="28"/>
        </w:rPr>
      </w:pPr>
      <w:r w:rsidRPr="00407647">
        <w:rPr>
          <w:spacing w:val="-4"/>
          <w:sz w:val="28"/>
          <w:szCs w:val="28"/>
        </w:rPr>
        <w:t>В</w:t>
      </w:r>
      <w:r w:rsidRPr="00255803">
        <w:rPr>
          <w:rFonts w:ascii="Times New Roman" w:hAnsi="Times New Roman" w:cs="Times New Roman"/>
          <w:spacing w:val="-4"/>
          <w:sz w:val="28"/>
          <w:szCs w:val="28"/>
        </w:rPr>
        <w:t xml:space="preserve">сего в отчетном году было проведено 5985 обследований (16 – гл. техническим инспектором труда, 825 – внештатными техническими инспекторами, 5143 – уполномоченными по охране труда профсоюзов). Наибольшее количество проверок проведено внештатными техническими инспекторами Алькеевского (49), Арского (94) Высокогорского (66), Лаишевского (55), Сабинского (60) районов. По результатам проведенных проверок выявлено 3152 нарушений (134, 526 и 2492 соответственно) и выдано 938 представлений об их устранении (15, 86 и 837). Наибольшее количество нарушений связано с организацией обучения по охране труда (279), режимом рабочего времени и времени отдыха (230), невыполнением работодателями обязательств, предусмотренными коллективными договорами и соглашениями по охране труда (252); обеспечением работников средствами индивидуальной защиты (238). </w:t>
      </w:r>
    </w:p>
    <w:p w14:paraId="539590F8" w14:textId="77777777" w:rsidR="00255803" w:rsidRPr="00255803" w:rsidRDefault="00255803" w:rsidP="00AE7A80">
      <w:pPr>
        <w:spacing w:after="120"/>
        <w:ind w:firstLine="709"/>
        <w:jc w:val="both"/>
        <w:rPr>
          <w:rFonts w:ascii="Times New Roman" w:hAnsi="Times New Roman" w:cs="Times New Roman"/>
          <w:spacing w:val="-4"/>
          <w:sz w:val="28"/>
          <w:szCs w:val="28"/>
        </w:rPr>
      </w:pPr>
      <w:r w:rsidRPr="00255803">
        <w:rPr>
          <w:rFonts w:ascii="Times New Roman" w:hAnsi="Times New Roman" w:cs="Times New Roman"/>
          <w:spacing w:val="-4"/>
          <w:sz w:val="28"/>
          <w:szCs w:val="28"/>
        </w:rPr>
        <w:t xml:space="preserve">За истекший год специальная оценка была проведена на 20218 рабочих местах из которых 4578 были признаны вредными (3539 – класс 3.1., 1032 – класс 3.2., 6 – класс 3.3. (работники отделения анестезиологии и реанимации НКЦ ПРМ ИФМБ КФУ), 1 – класс 3.4. (медсестра процедурной отделения химиотерапии)). Таким образом, по состоянию на 1 января 2020 года специальной оценкой охвачено 93,3% рабочих мест. В ряде районов данная работа заметно отстает: Алексеевский (47,8%), Атнинский (53,4%), Лаишевский (34,1%), Новошешминский (30,3%). </w:t>
      </w:r>
    </w:p>
    <w:p w14:paraId="2BE757C1" w14:textId="77777777" w:rsidR="00255803" w:rsidRPr="00255803" w:rsidRDefault="00255803" w:rsidP="00AE7A80">
      <w:pPr>
        <w:spacing w:after="120"/>
        <w:ind w:firstLine="709"/>
        <w:jc w:val="both"/>
        <w:rPr>
          <w:rFonts w:ascii="Times New Roman" w:hAnsi="Times New Roman" w:cs="Times New Roman"/>
          <w:spacing w:val="-4"/>
          <w:sz w:val="28"/>
          <w:szCs w:val="28"/>
        </w:rPr>
      </w:pPr>
      <w:r w:rsidRPr="00255803">
        <w:rPr>
          <w:rFonts w:ascii="Times New Roman" w:hAnsi="Times New Roman" w:cs="Times New Roman"/>
          <w:spacing w:val="-4"/>
          <w:sz w:val="28"/>
          <w:szCs w:val="28"/>
        </w:rPr>
        <w:t>По состоянию на 1 января 2023 года свыше 23 тыс. работников получают доплаты за работу во вредных условиях труда, около 4,9 тыс. – дополнительный отпуск, и 241 человек – иные виды компенсаций (сокращенная продолжительность рабочего времени, молоко и др.).</w:t>
      </w:r>
    </w:p>
    <w:p w14:paraId="351707FC" w14:textId="302E71F8" w:rsidR="00EB16AD" w:rsidRPr="009D28FF" w:rsidRDefault="00EB16AD" w:rsidP="00AE7A80">
      <w:pPr>
        <w:spacing w:after="120"/>
        <w:ind w:firstLine="709"/>
        <w:jc w:val="both"/>
        <w:rPr>
          <w:rFonts w:ascii="Times New Roman" w:eastAsia="Times New Roman" w:hAnsi="Times New Roman" w:cs="Times New Roman"/>
          <w:bCs/>
          <w:iCs/>
          <w:color w:val="FF0000"/>
          <w:sz w:val="28"/>
          <w:szCs w:val="28"/>
          <w:lang w:eastAsia="ar-SA"/>
        </w:rPr>
      </w:pPr>
      <w:r w:rsidRPr="009D28FF">
        <w:rPr>
          <w:rFonts w:ascii="Times New Roman" w:hAnsi="Times New Roman" w:cs="Times New Roman"/>
          <w:b/>
          <w:bCs/>
          <w:iCs/>
          <w:spacing w:val="-4"/>
          <w:sz w:val="28"/>
          <w:szCs w:val="28"/>
        </w:rPr>
        <w:t xml:space="preserve">Татарстанская республиканская организация Общероссийского Профсоюза образования активно реализует Федеральные проекты Профсоюза по приоритетным направлениям его деятельности на 2020-2025 годы. Одними из них </w:t>
      </w:r>
      <w:r w:rsidRPr="009D28FF">
        <w:rPr>
          <w:rFonts w:ascii="Times New Roman" w:hAnsi="Times New Roman" w:cs="Times New Roman"/>
          <w:b/>
          <w:bCs/>
          <w:iCs/>
          <w:spacing w:val="-4"/>
          <w:sz w:val="28"/>
          <w:szCs w:val="28"/>
        </w:rPr>
        <w:lastRenderedPageBreak/>
        <w:t xml:space="preserve">является проекты «Профсоюзное образование» и </w:t>
      </w:r>
      <w:r w:rsidRPr="009D28FF">
        <w:rPr>
          <w:rFonts w:ascii="Times New Roman" w:hAnsi="Times New Roman" w:cs="Times New Roman"/>
          <w:b/>
          <w:bCs/>
          <w:iCs/>
          <w:sz w:val="28"/>
          <w:szCs w:val="28"/>
        </w:rPr>
        <w:t>Всероссийское движение</w:t>
      </w:r>
      <w:r w:rsidRPr="009D28FF">
        <w:rPr>
          <w:rFonts w:ascii="Times New Roman" w:hAnsi="Times New Roman" w:cs="Times New Roman"/>
          <w:iCs/>
          <w:sz w:val="28"/>
          <w:szCs w:val="28"/>
        </w:rPr>
        <w:t xml:space="preserve"> </w:t>
      </w:r>
      <w:r w:rsidRPr="009D28FF">
        <w:rPr>
          <w:rFonts w:ascii="Times New Roman" w:hAnsi="Times New Roman" w:cs="Times New Roman"/>
          <w:b/>
          <w:bCs/>
          <w:iCs/>
          <w:spacing w:val="-4"/>
          <w:sz w:val="28"/>
          <w:szCs w:val="28"/>
        </w:rPr>
        <w:t>«Профсоюз – территория здоровья».</w:t>
      </w:r>
    </w:p>
    <w:p w14:paraId="6014FFA5" w14:textId="112B5564" w:rsidR="000E5CAF" w:rsidRPr="009D28FF" w:rsidRDefault="000E5CAF" w:rsidP="00AE7A80">
      <w:pPr>
        <w:spacing w:after="120" w:line="288" w:lineRule="auto"/>
        <w:ind w:firstLine="709"/>
        <w:jc w:val="both"/>
        <w:rPr>
          <w:rFonts w:ascii="Times New Roman" w:hAnsi="Times New Roman" w:cs="Times New Roman"/>
          <w:iCs/>
          <w:sz w:val="28"/>
          <w:szCs w:val="28"/>
        </w:rPr>
      </w:pPr>
      <w:r w:rsidRPr="009D28FF">
        <w:rPr>
          <w:rFonts w:ascii="Times New Roman" w:hAnsi="Times New Roman" w:cs="Times New Roman"/>
          <w:iCs/>
          <w:sz w:val="28"/>
          <w:szCs w:val="28"/>
        </w:rPr>
        <w:t xml:space="preserve">В 2022 году все председатели и штатные работники территориальных и первичных организаций Профсоюза прошли обучение на постояннодействующих семинарах </w:t>
      </w:r>
      <w:r w:rsidRPr="009D28FF">
        <w:rPr>
          <w:rFonts w:ascii="Times New Roman" w:hAnsi="Times New Roman" w:cs="Times New Roman"/>
          <w:iCs/>
          <w:color w:val="000000"/>
          <w:spacing w:val="-2"/>
          <w:sz w:val="28"/>
          <w:szCs w:val="28"/>
          <w:shd w:val="clear" w:color="auto" w:fill="FFFFFF"/>
          <w:lang w:bidi="ru-RU"/>
        </w:rPr>
        <w:t xml:space="preserve">Татарстанской республиканской организации </w:t>
      </w:r>
      <w:bookmarkStart w:id="5" w:name="_Hlk124791407"/>
      <w:r w:rsidRPr="009D28FF">
        <w:rPr>
          <w:rFonts w:ascii="Times New Roman" w:hAnsi="Times New Roman" w:cs="Times New Roman"/>
          <w:iCs/>
          <w:color w:val="000000"/>
          <w:spacing w:val="-2"/>
          <w:sz w:val="28"/>
          <w:szCs w:val="28"/>
          <w:shd w:val="clear" w:color="auto" w:fill="FFFFFF"/>
          <w:lang w:bidi="ru-RU"/>
        </w:rPr>
        <w:t>Общероссийского Профсоюза образования</w:t>
      </w:r>
      <w:bookmarkEnd w:id="5"/>
      <w:r w:rsidRPr="009D28FF">
        <w:rPr>
          <w:rFonts w:ascii="Times New Roman" w:hAnsi="Times New Roman" w:cs="Times New Roman"/>
          <w:iCs/>
          <w:sz w:val="28"/>
          <w:szCs w:val="28"/>
        </w:rPr>
        <w:t xml:space="preserve">, Учебного центра </w:t>
      </w:r>
      <w:r w:rsidRPr="009D28FF">
        <w:rPr>
          <w:rFonts w:ascii="Times New Roman" w:hAnsi="Times New Roman" w:cs="Times New Roman"/>
          <w:iCs/>
          <w:color w:val="000000"/>
          <w:spacing w:val="-2"/>
          <w:sz w:val="28"/>
          <w:szCs w:val="28"/>
          <w:shd w:val="clear" w:color="auto" w:fill="FFFFFF"/>
          <w:lang w:bidi="ru-RU"/>
        </w:rPr>
        <w:t>Общероссийского Профсоюза образования</w:t>
      </w:r>
      <w:r w:rsidRPr="009D28FF">
        <w:rPr>
          <w:rFonts w:ascii="Times New Roman" w:hAnsi="Times New Roman" w:cs="Times New Roman"/>
          <w:iCs/>
          <w:sz w:val="28"/>
          <w:szCs w:val="28"/>
        </w:rPr>
        <w:t xml:space="preserve"> и в Учебно-исследовательском центре Федерации Профсоюзов Республики Татарстан.</w:t>
      </w:r>
    </w:p>
    <w:p w14:paraId="20A04FE2" w14:textId="77777777" w:rsidR="000E5CAF" w:rsidRPr="009D28FF" w:rsidRDefault="000E5CAF" w:rsidP="00AE7A80">
      <w:pPr>
        <w:spacing w:after="120" w:line="288" w:lineRule="auto"/>
        <w:ind w:firstLine="709"/>
        <w:jc w:val="both"/>
        <w:rPr>
          <w:rFonts w:ascii="Times New Roman" w:hAnsi="Times New Roman" w:cs="Times New Roman"/>
          <w:iCs/>
          <w:sz w:val="28"/>
          <w:szCs w:val="28"/>
        </w:rPr>
      </w:pPr>
      <w:r w:rsidRPr="009D28FF">
        <w:rPr>
          <w:rFonts w:ascii="Times New Roman" w:hAnsi="Times New Roman" w:cs="Times New Roman"/>
          <w:iCs/>
          <w:sz w:val="28"/>
          <w:szCs w:val="28"/>
        </w:rPr>
        <w:t>Второй год подряд для обучения и повышения квалификации профсоюзных кадров были использованы возможности Казанского филиала Академии труда и социальных отношений. 13 профсоюзных работников организаций Профсоюза обучились в Академии труда и социальных отношений по программе дополнительной профессиональной подготовки «Менеджмент в социально-трудовой сфере» за счет средств профсоюзного бюджета ФПРТ и республиканской организации Профсоюза. Обучение осуществлялось в очно-заочной форме с элементами дистанционных образовательных технологий.</w:t>
      </w:r>
    </w:p>
    <w:p w14:paraId="41255D01" w14:textId="0CD59463" w:rsidR="000E5CAF" w:rsidRPr="009D28FF" w:rsidRDefault="000E5CAF" w:rsidP="00AE7A80">
      <w:pPr>
        <w:spacing w:after="120" w:line="288" w:lineRule="auto"/>
        <w:ind w:firstLine="709"/>
        <w:jc w:val="both"/>
        <w:rPr>
          <w:rFonts w:ascii="Times New Roman" w:hAnsi="Times New Roman" w:cs="Times New Roman"/>
          <w:iCs/>
          <w:spacing w:val="-4"/>
          <w:sz w:val="28"/>
          <w:szCs w:val="28"/>
        </w:rPr>
      </w:pPr>
      <w:r w:rsidRPr="009D28FF">
        <w:rPr>
          <w:rFonts w:ascii="Times New Roman" w:hAnsi="Times New Roman" w:cs="Times New Roman"/>
          <w:iCs/>
          <w:spacing w:val="-4"/>
          <w:sz w:val="28"/>
          <w:szCs w:val="28"/>
        </w:rPr>
        <w:t xml:space="preserve">В течение 2022 года в Профсоюзе традиционно уделялось внимание обучению и повышению квалификации профсоюзных кадров и актива, как правило, организованное в дистанционном режиме с помощью информационно-телекоммуникационных технологий. </w:t>
      </w:r>
    </w:p>
    <w:p w14:paraId="516DC947" w14:textId="711559D8" w:rsidR="000E5CAF" w:rsidRPr="009D28FF" w:rsidRDefault="000E5CAF" w:rsidP="00AE7A80">
      <w:pPr>
        <w:spacing w:after="120" w:line="288" w:lineRule="auto"/>
        <w:ind w:firstLine="709"/>
        <w:jc w:val="both"/>
        <w:rPr>
          <w:rFonts w:ascii="Times New Roman" w:hAnsi="Times New Roman" w:cs="Times New Roman"/>
          <w:iCs/>
          <w:spacing w:val="-4"/>
          <w:sz w:val="28"/>
          <w:szCs w:val="28"/>
        </w:rPr>
      </w:pPr>
      <w:bookmarkStart w:id="6" w:name="_Hlk125641768"/>
      <w:r w:rsidRPr="009D28FF">
        <w:rPr>
          <w:rFonts w:ascii="Times New Roman" w:hAnsi="Times New Roman" w:cs="Times New Roman"/>
          <w:iCs/>
          <w:spacing w:val="-4"/>
          <w:sz w:val="28"/>
          <w:szCs w:val="28"/>
        </w:rPr>
        <w:t xml:space="preserve">В прошедшем году в территориальных и первичных организациях Профсоюза успешно функционировали 766 школы профсоюзного актива и постоянно действующих семинаров, в которых за отчетный период прошли обучение 16 860 человек из них 5 096 членов профактива,  в том числе: председатели первичных профсоюзных организаций – 1 516 человек,  </w:t>
      </w:r>
      <w:bookmarkStart w:id="7" w:name="_Hlk124862212"/>
      <w:r w:rsidRPr="009D28FF">
        <w:rPr>
          <w:rFonts w:ascii="Times New Roman" w:hAnsi="Times New Roman" w:cs="Times New Roman"/>
          <w:iCs/>
          <w:spacing w:val="-4"/>
          <w:sz w:val="28"/>
          <w:szCs w:val="28"/>
        </w:rPr>
        <w:t>председатели территориальных  организаций</w:t>
      </w:r>
      <w:bookmarkEnd w:id="7"/>
      <w:r w:rsidRPr="009D28FF">
        <w:rPr>
          <w:rFonts w:ascii="Times New Roman" w:hAnsi="Times New Roman" w:cs="Times New Roman"/>
          <w:iCs/>
          <w:spacing w:val="-4"/>
          <w:sz w:val="28"/>
          <w:szCs w:val="28"/>
        </w:rPr>
        <w:t xml:space="preserve"> - 50 человек, председатели КРК первичных профсоюзных организаций - 240 человек, заместители председателя территориальных  организаций и  председатели КРК территориальных организаций – 20 человек, 1 026 иных категорий специалистов и членов профсоюзного актива. </w:t>
      </w:r>
    </w:p>
    <w:bookmarkEnd w:id="6"/>
    <w:p w14:paraId="7BCF816E" w14:textId="77D72EEA" w:rsidR="000E5CAF" w:rsidRPr="009D28FF" w:rsidRDefault="000E5CAF" w:rsidP="00AE7A80">
      <w:pPr>
        <w:spacing w:after="120" w:line="288" w:lineRule="auto"/>
        <w:ind w:firstLine="709"/>
        <w:jc w:val="both"/>
        <w:rPr>
          <w:rFonts w:ascii="Times New Roman" w:hAnsi="Times New Roman" w:cs="Times New Roman"/>
          <w:iCs/>
          <w:spacing w:val="-4"/>
          <w:sz w:val="28"/>
          <w:szCs w:val="28"/>
        </w:rPr>
      </w:pPr>
      <w:r w:rsidRPr="009D28FF">
        <w:rPr>
          <w:rFonts w:ascii="Times New Roman" w:hAnsi="Times New Roman" w:cs="Times New Roman"/>
          <w:iCs/>
          <w:spacing w:val="-4"/>
          <w:sz w:val="28"/>
          <w:szCs w:val="28"/>
        </w:rPr>
        <w:t xml:space="preserve">Работа по обучению и повышению квалификации профсоюзных работников и членов профсоюзного актива была организована и в дистанционном режиме. На электронной площадке ZOOM более 800 членов профсоюзного актива - пользователей АИС - приняли участие в обучающих мероприятиях и прослушали несколько тематических блоков по организации работы в АИС «Единый реестр Общероссийского Профсоюза образования» и инструментам реализации Проекта «Цифровизация Общероссийского Профсоюза образования».  92 члена Профсоюза из 18 территориальных организаций повысили свою квалификацию по программе «Контакты </w:t>
      </w:r>
      <w:r w:rsidRPr="009D28FF">
        <w:rPr>
          <w:rFonts w:ascii="Times New Roman" w:hAnsi="Times New Roman" w:cs="Times New Roman"/>
          <w:iCs/>
          <w:spacing w:val="-4"/>
          <w:sz w:val="28"/>
          <w:szCs w:val="28"/>
        </w:rPr>
        <w:lastRenderedPageBreak/>
        <w:t xml:space="preserve">и конфликты», реализованной в рамках Всероссийского движения «Профсоюз – территория здоровья» </w:t>
      </w:r>
      <w:bookmarkStart w:id="8" w:name="_Hlk98592240"/>
      <w:r w:rsidRPr="009D28FF">
        <w:rPr>
          <w:rFonts w:ascii="Times New Roman" w:hAnsi="Times New Roman" w:cs="Times New Roman"/>
          <w:iCs/>
          <w:spacing w:val="-4"/>
          <w:sz w:val="28"/>
          <w:szCs w:val="28"/>
        </w:rPr>
        <w:t>Общероссийским Профсоюзом образования</w:t>
      </w:r>
      <w:bookmarkEnd w:id="8"/>
      <w:r w:rsidRPr="009D28FF">
        <w:rPr>
          <w:rFonts w:ascii="Times New Roman" w:hAnsi="Times New Roman" w:cs="Times New Roman"/>
          <w:iCs/>
          <w:spacing w:val="-4"/>
          <w:sz w:val="28"/>
          <w:szCs w:val="28"/>
        </w:rPr>
        <w:t xml:space="preserve">. </w:t>
      </w:r>
    </w:p>
    <w:p w14:paraId="62A55497" w14:textId="77777777" w:rsidR="000E5CAF" w:rsidRPr="009D28FF" w:rsidRDefault="000E5CAF" w:rsidP="00AE7A80">
      <w:pPr>
        <w:widowControl w:val="0"/>
        <w:spacing w:after="120" w:line="288" w:lineRule="auto"/>
        <w:ind w:firstLine="709"/>
        <w:jc w:val="both"/>
        <w:rPr>
          <w:rFonts w:ascii="Times New Roman" w:hAnsi="Times New Roman" w:cs="Times New Roman"/>
          <w:iCs/>
          <w:spacing w:val="-4"/>
          <w:sz w:val="28"/>
          <w:szCs w:val="28"/>
          <w:lang w:bidi="ru-RU"/>
        </w:rPr>
      </w:pPr>
      <w:r w:rsidRPr="009D28FF">
        <w:rPr>
          <w:rFonts w:ascii="Times New Roman" w:hAnsi="Times New Roman" w:cs="Times New Roman"/>
          <w:iCs/>
          <w:spacing w:val="-4"/>
          <w:sz w:val="28"/>
          <w:szCs w:val="28"/>
          <w:lang w:bidi="ru-RU"/>
        </w:rPr>
        <w:t>Активно развивается система обучения студенческого молодежного профактива. В целях повышения правовой грамотности студенческих профактивистов продолжает работу школа «Поколение П». Основными задачами которого является выявление профсоюзных лидеров и формирование кадрового профсоюзного резерва, поддержка и развитие творческого потенциала молодежи. В рамках занятий студенты знакомятся с основными направлениями профсоюзной деятельности, принимают участие в проведении тематических лабораторий, обмениваются опытом работы.</w:t>
      </w:r>
    </w:p>
    <w:p w14:paraId="6E101542" w14:textId="638E4212" w:rsidR="000E5CAF" w:rsidRPr="009D28FF" w:rsidRDefault="000E5CAF" w:rsidP="00AE7A80">
      <w:pPr>
        <w:spacing w:after="120" w:line="288" w:lineRule="auto"/>
        <w:ind w:firstLine="709"/>
        <w:jc w:val="both"/>
        <w:rPr>
          <w:rFonts w:ascii="Times New Roman" w:hAnsi="Times New Roman" w:cs="Times New Roman"/>
          <w:iCs/>
          <w:spacing w:val="-4"/>
          <w:sz w:val="28"/>
          <w:szCs w:val="28"/>
        </w:rPr>
      </w:pPr>
      <w:r w:rsidRPr="009D28FF">
        <w:rPr>
          <w:rFonts w:ascii="Times New Roman" w:hAnsi="Times New Roman" w:cs="Times New Roman"/>
          <w:iCs/>
          <w:spacing w:val="-4"/>
          <w:sz w:val="28"/>
          <w:szCs w:val="28"/>
        </w:rPr>
        <w:t>Республиканская организация Профсоюза продолжает обучение профактива информационным технологиям и работе с информацией. Если в последние два года обучение в большей степени касалось освоени</w:t>
      </w:r>
      <w:r w:rsidR="00943546">
        <w:rPr>
          <w:rFonts w:ascii="Times New Roman" w:hAnsi="Times New Roman" w:cs="Times New Roman"/>
          <w:iCs/>
          <w:spacing w:val="-4"/>
          <w:sz w:val="28"/>
          <w:szCs w:val="28"/>
        </w:rPr>
        <w:t>я</w:t>
      </w:r>
      <w:r w:rsidRPr="009D28FF">
        <w:rPr>
          <w:rFonts w:ascii="Times New Roman" w:hAnsi="Times New Roman" w:cs="Times New Roman"/>
          <w:iCs/>
          <w:spacing w:val="-4"/>
          <w:sz w:val="28"/>
          <w:szCs w:val="28"/>
        </w:rPr>
        <w:t xml:space="preserve"> автоматизированной информационной системы «Единый реестр Общероссийского Профсоюза образования», то в 2022 году основной акцент делался на освоении навыков подачи информации и изучению простых компьютерных программ, которые помогут повысить эффективность информационной работы в профсоюзных организациях.           </w:t>
      </w:r>
    </w:p>
    <w:p w14:paraId="0BE9CA10" w14:textId="47902CD3" w:rsidR="000E5CAF" w:rsidRPr="009D28FF" w:rsidRDefault="000E5CAF" w:rsidP="00AE7A80">
      <w:pPr>
        <w:spacing w:after="120" w:line="288" w:lineRule="auto"/>
        <w:ind w:firstLine="709"/>
        <w:jc w:val="both"/>
        <w:rPr>
          <w:rFonts w:ascii="Times New Roman" w:hAnsi="Times New Roman" w:cs="Times New Roman"/>
          <w:iCs/>
          <w:sz w:val="28"/>
          <w:szCs w:val="28"/>
        </w:rPr>
      </w:pPr>
      <w:r w:rsidRPr="009D28FF">
        <w:rPr>
          <w:rFonts w:ascii="Times New Roman" w:hAnsi="Times New Roman" w:cs="Times New Roman"/>
          <w:iCs/>
          <w:spacing w:val="-2"/>
          <w:sz w:val="28"/>
          <w:szCs w:val="28"/>
        </w:rPr>
        <w:t>Общероссийский Профсоюз образования третий год проводит Всероссийский конкурс «Здоровые решения».</w:t>
      </w:r>
      <w:r w:rsidRPr="009D28FF">
        <w:rPr>
          <w:rFonts w:ascii="Times New Roman" w:hAnsi="Times New Roman" w:cs="Times New Roman"/>
          <w:iCs/>
          <w:sz w:val="28"/>
          <w:szCs w:val="28"/>
        </w:rPr>
        <w:t xml:space="preserve"> Конкурс направлен на выявление действующих практик работы организаций Профсоюза по реализации здоровьесберегающих, физкультурно-оздоровительных и спортивных инициатив, и программ для работников системы образования, и обучающихся профессионального и высшего образования, пропаганде здорового образа жизни и массового спорта в образовательной среде; обобщению лучших образцов и опыта работы, их поддержки и поощрении в целях дальнейшего содействия их массовому распространению.</w:t>
      </w:r>
      <w:r w:rsidRPr="009D28FF">
        <w:rPr>
          <w:rFonts w:ascii="Times New Roman" w:hAnsi="Times New Roman" w:cs="Times New Roman"/>
          <w:iCs/>
          <w:spacing w:val="-2"/>
          <w:sz w:val="28"/>
          <w:szCs w:val="28"/>
        </w:rPr>
        <w:t xml:space="preserve"> В конкурсе «Здоровые решения» в 2022 году Татарстанская республиканская организация Общероссийского Профсоюза образования приняла самое активное участие. 33 наших профсоюзных организаций</w:t>
      </w:r>
      <w:r w:rsidRPr="009D28FF">
        <w:rPr>
          <w:rFonts w:ascii="Times New Roman" w:hAnsi="Times New Roman" w:cs="Times New Roman"/>
          <w:b/>
          <w:bCs/>
          <w:iCs/>
          <w:kern w:val="2"/>
          <w:sz w:val="28"/>
          <w:szCs w:val="28"/>
        </w:rPr>
        <w:t xml:space="preserve"> </w:t>
      </w:r>
      <w:r w:rsidRPr="009D28FF">
        <w:rPr>
          <w:rFonts w:ascii="Times New Roman" w:hAnsi="Times New Roman" w:cs="Times New Roman"/>
          <w:iCs/>
          <w:kern w:val="2"/>
          <w:sz w:val="28"/>
          <w:szCs w:val="28"/>
        </w:rPr>
        <w:t>были участниками конкурса в следующих группах:</w:t>
      </w:r>
      <w:r w:rsidRPr="009D28FF">
        <w:rPr>
          <w:rFonts w:ascii="Times New Roman" w:hAnsi="Times New Roman" w:cs="Times New Roman"/>
          <w:b/>
          <w:bCs/>
          <w:iCs/>
          <w:kern w:val="2"/>
          <w:sz w:val="28"/>
          <w:szCs w:val="28"/>
        </w:rPr>
        <w:t xml:space="preserve"> </w:t>
      </w:r>
      <w:r w:rsidRPr="009D28FF">
        <w:rPr>
          <w:rFonts w:ascii="Times New Roman" w:hAnsi="Times New Roman" w:cs="Times New Roman"/>
          <w:iCs/>
          <w:kern w:val="2"/>
          <w:sz w:val="28"/>
          <w:szCs w:val="28"/>
        </w:rPr>
        <w:t>«Дошкольная образовательная организация», «Общеобразовательная организация», «Программа территориальной организации», «Производственная гимнастика», «Профессиональная образовательная организация»</w:t>
      </w:r>
      <w:r w:rsidRPr="009D28FF">
        <w:rPr>
          <w:rFonts w:ascii="Times New Roman" w:hAnsi="Times New Roman" w:cs="Times New Roman"/>
          <w:iCs/>
          <w:spacing w:val="-2"/>
          <w:sz w:val="28"/>
          <w:szCs w:val="28"/>
        </w:rPr>
        <w:t xml:space="preserve">. В номинации </w:t>
      </w:r>
      <w:r w:rsidRPr="009D28FF">
        <w:rPr>
          <w:rFonts w:ascii="Times New Roman" w:hAnsi="Times New Roman" w:cs="Times New Roman"/>
          <w:iCs/>
          <w:kern w:val="2"/>
          <w:sz w:val="28"/>
          <w:szCs w:val="28"/>
        </w:rPr>
        <w:t>«Программа первичной организации» (группа «Дошкольная образовательная организация») 2 место занял</w:t>
      </w:r>
      <w:r w:rsidR="00BE3BA4">
        <w:rPr>
          <w:rFonts w:ascii="Times New Roman" w:hAnsi="Times New Roman" w:cs="Times New Roman"/>
          <w:iCs/>
          <w:kern w:val="2"/>
          <w:sz w:val="28"/>
          <w:szCs w:val="28"/>
        </w:rPr>
        <w:t>о</w:t>
      </w:r>
      <w:r w:rsidRPr="009D28FF">
        <w:rPr>
          <w:rFonts w:ascii="Times New Roman" w:hAnsi="Times New Roman" w:cs="Times New Roman"/>
          <w:iCs/>
          <w:kern w:val="2"/>
          <w:sz w:val="28"/>
          <w:szCs w:val="28"/>
        </w:rPr>
        <w:t xml:space="preserve"> Муниципальное бюджетное дошкольное образовательное учреждение «Детский сад N 5 общеразвивающего вида «Созвездие» г. Кукмор».</w:t>
      </w:r>
      <w:r w:rsidRPr="009D28FF">
        <w:rPr>
          <w:rFonts w:ascii="Times New Roman" w:hAnsi="Times New Roman" w:cs="Times New Roman"/>
          <w:b/>
          <w:bCs/>
          <w:iCs/>
          <w:kern w:val="2"/>
          <w:sz w:val="28"/>
          <w:szCs w:val="28"/>
        </w:rPr>
        <w:t xml:space="preserve"> </w:t>
      </w:r>
      <w:r w:rsidRPr="009D28FF">
        <w:rPr>
          <w:rFonts w:ascii="Times New Roman" w:hAnsi="Times New Roman" w:cs="Times New Roman"/>
          <w:iCs/>
          <w:kern w:val="2"/>
          <w:sz w:val="28"/>
          <w:szCs w:val="28"/>
        </w:rPr>
        <w:t xml:space="preserve">Им вручили </w:t>
      </w:r>
      <w:r w:rsidRPr="009D28FF">
        <w:rPr>
          <w:rFonts w:ascii="Times New Roman" w:hAnsi="Times New Roman" w:cs="Times New Roman"/>
          <w:iCs/>
          <w:spacing w:val="-2"/>
          <w:sz w:val="28"/>
          <w:szCs w:val="28"/>
        </w:rPr>
        <w:t xml:space="preserve">диплом призера, а также денежную премию на развитие физкультурно-оздоровительного направления деятельности. </w:t>
      </w:r>
    </w:p>
    <w:p w14:paraId="22F983E8" w14:textId="34943FD1" w:rsidR="000E5CAF" w:rsidRPr="009D28FF" w:rsidRDefault="000E5CAF" w:rsidP="00AE7A80">
      <w:pPr>
        <w:autoSpaceDE w:val="0"/>
        <w:autoSpaceDN w:val="0"/>
        <w:adjustRightInd w:val="0"/>
        <w:spacing w:after="120" w:line="288" w:lineRule="auto"/>
        <w:ind w:firstLine="709"/>
        <w:jc w:val="both"/>
        <w:rPr>
          <w:rFonts w:ascii="Times New Roman" w:hAnsi="Times New Roman" w:cs="Times New Roman"/>
          <w:iCs/>
          <w:spacing w:val="-2"/>
          <w:sz w:val="28"/>
          <w:szCs w:val="28"/>
        </w:rPr>
      </w:pPr>
      <w:r w:rsidRPr="009D28FF">
        <w:rPr>
          <w:rFonts w:ascii="Times New Roman" w:hAnsi="Times New Roman" w:cs="Times New Roman"/>
          <w:iCs/>
          <w:spacing w:val="-2"/>
          <w:sz w:val="28"/>
          <w:szCs w:val="28"/>
        </w:rPr>
        <w:t xml:space="preserve">7 апреля 2022 года состоялась Всероссийская эстафеты здоровья. Во всех территориальных и первичных организациях Профсоюза прошла эстафета здоровья. В </w:t>
      </w:r>
      <w:r w:rsidRPr="009D28FF">
        <w:rPr>
          <w:rFonts w:ascii="Times New Roman" w:hAnsi="Times New Roman" w:cs="Times New Roman"/>
          <w:iCs/>
          <w:spacing w:val="-2"/>
          <w:sz w:val="28"/>
          <w:szCs w:val="28"/>
        </w:rPr>
        <w:lastRenderedPageBreak/>
        <w:t xml:space="preserve">социальных сетях были опубликованы фото и видеоролики, иллюстрирующие проведение эстафеты. </w:t>
      </w:r>
    </w:p>
    <w:p w14:paraId="594628AE" w14:textId="0C199CCC" w:rsidR="000E5CAF" w:rsidRPr="009D28FF" w:rsidRDefault="000E5CAF" w:rsidP="00AE7A80">
      <w:pPr>
        <w:pStyle w:val="a6"/>
        <w:shd w:val="clear" w:color="auto" w:fill="FFFFFF"/>
        <w:spacing w:before="0" w:beforeAutospacing="0" w:after="120" w:afterAutospacing="0" w:line="288" w:lineRule="auto"/>
        <w:ind w:firstLine="709"/>
        <w:jc w:val="both"/>
        <w:rPr>
          <w:iCs/>
          <w:color w:val="000000"/>
          <w:sz w:val="28"/>
          <w:szCs w:val="28"/>
        </w:rPr>
      </w:pPr>
      <w:bookmarkStart w:id="9" w:name="_Hlk125641643"/>
      <w:r w:rsidRPr="009D28FF">
        <w:rPr>
          <w:iCs/>
          <w:color w:val="000000"/>
          <w:sz w:val="28"/>
          <w:szCs w:val="28"/>
        </w:rPr>
        <w:t>Ещё одно мероприятий, которое становится традиционным — участие команды Общероссийского Профсоюза образования в велопробеге «</w:t>
      </w:r>
      <w:hyperlink r:id="rId8" w:tgtFrame="_blank" w:history="1">
        <w:r w:rsidRPr="009D28FF">
          <w:rPr>
            <w:rStyle w:val="a4"/>
            <w:iCs/>
            <w:sz w:val="28"/>
            <w:szCs w:val="28"/>
            <w:bdr w:val="none" w:sz="0" w:space="0" w:color="auto" w:frame="1"/>
          </w:rPr>
          <w:t>100 километров — Потому чТо мы Вместе</w:t>
        </w:r>
      </w:hyperlink>
      <w:r w:rsidRPr="009D28FF">
        <w:rPr>
          <w:iCs/>
          <w:color w:val="000000"/>
          <w:sz w:val="28"/>
          <w:szCs w:val="28"/>
        </w:rPr>
        <w:t>», организованном интерактивным телеканалом «Профсоюз ТВ» и общероссийскими отраслевыми профсоюзами, принимающими активное участие в работе организационного комитета Федерации независимых профсоюзов России по развитию и популяризации массовых видов спорта.</w:t>
      </w:r>
    </w:p>
    <w:p w14:paraId="73938D66" w14:textId="0EEF443D" w:rsidR="000E5CAF" w:rsidRPr="009D28FF" w:rsidRDefault="000E5CAF" w:rsidP="00AE7A80">
      <w:pPr>
        <w:pStyle w:val="a6"/>
        <w:shd w:val="clear" w:color="auto" w:fill="FFFFFF"/>
        <w:spacing w:before="0" w:beforeAutospacing="0" w:after="120" w:afterAutospacing="0" w:line="288" w:lineRule="auto"/>
        <w:ind w:firstLine="709"/>
        <w:jc w:val="both"/>
        <w:rPr>
          <w:iCs/>
          <w:color w:val="000000"/>
          <w:sz w:val="28"/>
          <w:szCs w:val="28"/>
        </w:rPr>
      </w:pPr>
      <w:r w:rsidRPr="009D28FF">
        <w:rPr>
          <w:iCs/>
          <w:color w:val="000000"/>
          <w:sz w:val="28"/>
          <w:szCs w:val="28"/>
        </w:rPr>
        <w:t>120 участников велопробега, 19 из которых — члены Общероссийского Профсоюза образования, </w:t>
      </w:r>
      <w:hyperlink r:id="rId9" w:tgtFrame="_blank" w:history="1">
        <w:r w:rsidRPr="009D28FF">
          <w:rPr>
            <w:rStyle w:val="a4"/>
            <w:iCs/>
            <w:sz w:val="28"/>
            <w:szCs w:val="28"/>
            <w:bdr w:val="none" w:sz="0" w:space="0" w:color="auto" w:frame="1"/>
          </w:rPr>
          <w:t>преодолели</w:t>
        </w:r>
      </w:hyperlink>
      <w:r w:rsidRPr="009D28FF">
        <w:rPr>
          <w:iCs/>
          <w:color w:val="000000"/>
          <w:sz w:val="28"/>
          <w:szCs w:val="28"/>
        </w:rPr>
        <w:t xml:space="preserve"> 100 километров пути по маршруту, пролегавшему через две республики — Чувашию и Татарстан. Самое активное участие в велопробеге приняли члены Профсоюза Буинской территориальной организации </w:t>
      </w:r>
      <w:r w:rsidRPr="009D28FF">
        <w:rPr>
          <w:iCs/>
          <w:spacing w:val="-2"/>
          <w:sz w:val="28"/>
          <w:szCs w:val="28"/>
        </w:rPr>
        <w:t>Татарстанской республиканской организации Общероссийского Профсоюза образования</w:t>
      </w:r>
      <w:r w:rsidRPr="009D28FF">
        <w:rPr>
          <w:iCs/>
          <w:color w:val="000000"/>
          <w:sz w:val="28"/>
          <w:szCs w:val="28"/>
        </w:rPr>
        <w:t xml:space="preserve"> во главе с его председателем Сабирзяновой И.Р. Участниками акции стали представители профсоюзных организаций отраслевых профсоюзов производственной и непроизводственной сферы из 20 регионов страны.</w:t>
      </w:r>
    </w:p>
    <w:bookmarkEnd w:id="9"/>
    <w:p w14:paraId="111C5EB4" w14:textId="0CAE1F31" w:rsidR="000E5CAF" w:rsidRPr="009D28FF" w:rsidRDefault="000E5CAF" w:rsidP="00AE7A80">
      <w:pPr>
        <w:autoSpaceDE w:val="0"/>
        <w:autoSpaceDN w:val="0"/>
        <w:adjustRightInd w:val="0"/>
        <w:spacing w:after="120" w:line="288" w:lineRule="auto"/>
        <w:ind w:firstLine="709"/>
        <w:jc w:val="both"/>
        <w:rPr>
          <w:rFonts w:ascii="Times New Roman" w:hAnsi="Times New Roman" w:cs="Times New Roman"/>
          <w:iCs/>
          <w:spacing w:val="-2"/>
          <w:sz w:val="28"/>
          <w:szCs w:val="28"/>
        </w:rPr>
      </w:pPr>
      <w:r w:rsidRPr="009D28FF">
        <w:rPr>
          <w:rFonts w:ascii="Times New Roman" w:hAnsi="Times New Roman" w:cs="Times New Roman"/>
          <w:iCs/>
          <w:spacing w:val="-2"/>
          <w:sz w:val="28"/>
          <w:szCs w:val="28"/>
        </w:rPr>
        <w:t>2022 год был богатым на проведение спортивных мероприятий. Территориальные организации Профсоюза организованно провели Спартакиады по различным видам спорта. Татарстанская республиканская организация Общероссийского Профсоюза образования приняла активное участие в Чемпионате Республики Татарстан в рамках Спартакиады «Здоровье – 2022» по 10 видам спорта. В составе республиканской команды были представители следующих территориальных организации Профсоюза: Советского, Вахитовского и Приволжского, Авиастроительного и Ново-Савинского, Кировского и Московского районов города Казани; Арского; Лаишевского, Верхнеуслонского, Зеленодольского района. По итогам Спартакиад наша команда заняла1 место по стритболу, 2 место по волейболу, легкой атлетике, шахматам.</w:t>
      </w:r>
    </w:p>
    <w:p w14:paraId="0869CE00" w14:textId="14C606E0" w:rsidR="000E5CAF" w:rsidRPr="009D28FF" w:rsidRDefault="000E5CAF" w:rsidP="00AE7A80">
      <w:pPr>
        <w:spacing w:after="120" w:line="288" w:lineRule="auto"/>
        <w:ind w:firstLine="709"/>
        <w:jc w:val="both"/>
        <w:rPr>
          <w:rFonts w:ascii="Times New Roman" w:hAnsi="Times New Roman" w:cs="Times New Roman"/>
          <w:iCs/>
          <w:sz w:val="28"/>
          <w:szCs w:val="28"/>
        </w:rPr>
      </w:pPr>
      <w:r w:rsidRPr="009D28FF">
        <w:rPr>
          <w:rFonts w:ascii="Times New Roman" w:hAnsi="Times New Roman" w:cs="Times New Roman"/>
          <w:iCs/>
          <w:sz w:val="28"/>
          <w:szCs w:val="28"/>
        </w:rPr>
        <w:t xml:space="preserve">В мае 2022 года прошел 50 Межреспубликанский туристский слет работников образования Республики Марий Эл, Республики Татарстан и Чувашской Республики </w:t>
      </w:r>
      <w:bookmarkStart w:id="10" w:name="_Hlk124935794"/>
      <w:r w:rsidRPr="009D28FF">
        <w:rPr>
          <w:rFonts w:ascii="Times New Roman" w:hAnsi="Times New Roman" w:cs="Times New Roman"/>
          <w:iCs/>
          <w:sz w:val="28"/>
          <w:szCs w:val="28"/>
        </w:rPr>
        <w:t>«Татчумара – 2022»</w:t>
      </w:r>
      <w:bookmarkEnd w:id="10"/>
      <w:r w:rsidRPr="009D28FF">
        <w:rPr>
          <w:rFonts w:ascii="Times New Roman" w:hAnsi="Times New Roman" w:cs="Times New Roman"/>
          <w:iCs/>
          <w:sz w:val="28"/>
          <w:szCs w:val="28"/>
        </w:rPr>
        <w:t xml:space="preserve">. </w:t>
      </w:r>
      <w:bookmarkStart w:id="11" w:name="_Hlk103759202"/>
      <w:r w:rsidRPr="009D28FF">
        <w:rPr>
          <w:rFonts w:ascii="Times New Roman" w:hAnsi="Times New Roman" w:cs="Times New Roman"/>
          <w:iCs/>
          <w:sz w:val="28"/>
          <w:szCs w:val="28"/>
        </w:rPr>
        <w:t>По итогам турслета победителем стала команда территориальной организации Кировского и Московского районов города Казани</w:t>
      </w:r>
      <w:bookmarkEnd w:id="11"/>
      <w:r w:rsidRPr="009D28FF">
        <w:rPr>
          <w:rFonts w:ascii="Times New Roman" w:hAnsi="Times New Roman" w:cs="Times New Roman"/>
          <w:iCs/>
          <w:sz w:val="28"/>
          <w:szCs w:val="28"/>
        </w:rPr>
        <w:t>.</w:t>
      </w:r>
      <w:bookmarkStart w:id="12" w:name="_Hlk103759250"/>
      <w:r w:rsidRPr="009D28FF">
        <w:rPr>
          <w:rFonts w:ascii="Times New Roman" w:hAnsi="Times New Roman" w:cs="Times New Roman"/>
          <w:iCs/>
          <w:sz w:val="28"/>
          <w:szCs w:val="28"/>
        </w:rPr>
        <w:t xml:space="preserve"> Призерами: команда территориальной организации Авиастроительного и Ново-Савиновского районов города Казани</w:t>
      </w:r>
      <w:bookmarkEnd w:id="12"/>
      <w:r w:rsidRPr="009D28FF">
        <w:rPr>
          <w:rFonts w:ascii="Times New Roman" w:hAnsi="Times New Roman" w:cs="Times New Roman"/>
          <w:iCs/>
          <w:sz w:val="28"/>
          <w:szCs w:val="28"/>
        </w:rPr>
        <w:t xml:space="preserve"> и</w:t>
      </w:r>
      <w:bookmarkStart w:id="13" w:name="_Hlk103759334"/>
      <w:r w:rsidRPr="009D28FF">
        <w:rPr>
          <w:rFonts w:ascii="Times New Roman" w:hAnsi="Times New Roman" w:cs="Times New Roman"/>
          <w:iCs/>
          <w:sz w:val="28"/>
          <w:szCs w:val="28"/>
        </w:rPr>
        <w:t xml:space="preserve"> Зеленодольской территориальной организации</w:t>
      </w:r>
      <w:bookmarkEnd w:id="13"/>
      <w:r w:rsidRPr="009D28FF">
        <w:rPr>
          <w:rFonts w:ascii="Times New Roman" w:hAnsi="Times New Roman" w:cs="Times New Roman"/>
          <w:iCs/>
          <w:sz w:val="28"/>
          <w:szCs w:val="28"/>
        </w:rPr>
        <w:t xml:space="preserve">. </w:t>
      </w:r>
    </w:p>
    <w:p w14:paraId="5E1088BA" w14:textId="5755ABD6" w:rsidR="000E5CAF" w:rsidRPr="009D28FF" w:rsidRDefault="000E5CAF" w:rsidP="00AE7A80">
      <w:pPr>
        <w:spacing w:after="120" w:line="288" w:lineRule="auto"/>
        <w:ind w:firstLine="709"/>
        <w:jc w:val="both"/>
        <w:rPr>
          <w:rFonts w:ascii="Times New Roman" w:eastAsia="Calibri" w:hAnsi="Times New Roman" w:cs="Times New Roman"/>
          <w:iCs/>
          <w:sz w:val="28"/>
          <w:szCs w:val="28"/>
        </w:rPr>
      </w:pPr>
      <w:r w:rsidRPr="009D28FF">
        <w:rPr>
          <w:rFonts w:ascii="Times New Roman" w:eastAsia="Calibri" w:hAnsi="Times New Roman" w:cs="Times New Roman"/>
          <w:iCs/>
          <w:sz w:val="28"/>
          <w:szCs w:val="28"/>
        </w:rPr>
        <w:t>С 22 по 27 августа 2022 года</w:t>
      </w:r>
      <w:r w:rsidRPr="009D28FF">
        <w:rPr>
          <w:rFonts w:ascii="Times New Roman" w:hAnsi="Times New Roman" w:cs="Times New Roman"/>
          <w:iCs/>
          <w:spacing w:val="-2"/>
          <w:sz w:val="28"/>
          <w:szCs w:val="28"/>
        </w:rPr>
        <w:t xml:space="preserve"> Татарстанская республиканская организация Общероссийского Профсоюза образования принимала </w:t>
      </w:r>
      <w:r w:rsidRPr="009D28FF">
        <w:rPr>
          <w:rFonts w:ascii="Times New Roman" w:eastAsia="Calibri" w:hAnsi="Times New Roman" w:cs="Times New Roman"/>
          <w:iCs/>
          <w:sz w:val="28"/>
          <w:szCs w:val="28"/>
        </w:rPr>
        <w:t>на майдане Камско-</w:t>
      </w:r>
      <w:r w:rsidRPr="009D28FF">
        <w:rPr>
          <w:rFonts w:ascii="Times New Roman" w:eastAsia="Calibri" w:hAnsi="Times New Roman" w:cs="Times New Roman"/>
          <w:iCs/>
          <w:sz w:val="28"/>
          <w:szCs w:val="28"/>
        </w:rPr>
        <w:lastRenderedPageBreak/>
        <w:t xml:space="preserve">Устьинского муниципального района </w:t>
      </w:r>
      <w:r w:rsidRPr="009D28FF">
        <w:rPr>
          <w:rFonts w:ascii="Times New Roman" w:eastAsia="Calibri" w:hAnsi="Times New Roman" w:cs="Times New Roman"/>
          <w:iCs/>
          <w:sz w:val="28"/>
          <w:szCs w:val="28"/>
          <w:lang w:val="en-US"/>
        </w:rPr>
        <w:t>XXIX</w:t>
      </w:r>
      <w:r w:rsidRPr="009D28FF">
        <w:rPr>
          <w:rFonts w:ascii="Times New Roman" w:eastAsia="Calibri" w:hAnsi="Times New Roman" w:cs="Times New Roman"/>
          <w:iCs/>
          <w:sz w:val="28"/>
          <w:szCs w:val="28"/>
        </w:rPr>
        <w:t xml:space="preserve"> Всероссийский туристский слёт педагогов. </w:t>
      </w:r>
      <w:r w:rsidRPr="009D28FF">
        <w:rPr>
          <w:rFonts w:ascii="Times New Roman" w:eastAsia="Calibri" w:hAnsi="Times New Roman" w:cs="Times New Roman"/>
          <w:bCs/>
          <w:iCs/>
          <w:sz w:val="28"/>
          <w:szCs w:val="28"/>
        </w:rPr>
        <w:t>Общее количество участников Слёта составило 407 человек, которые входили в 74 команды из 36 субъектов Российской Федерации</w:t>
      </w:r>
      <w:bookmarkStart w:id="14" w:name="OLE_LINK8"/>
      <w:r w:rsidRPr="009D28FF">
        <w:rPr>
          <w:rFonts w:ascii="Times New Roman" w:eastAsia="Calibri" w:hAnsi="Times New Roman" w:cs="Times New Roman"/>
          <w:bCs/>
          <w:iCs/>
          <w:sz w:val="28"/>
          <w:szCs w:val="28"/>
        </w:rPr>
        <w:t xml:space="preserve">. </w:t>
      </w:r>
      <w:r w:rsidRPr="009D28FF">
        <w:rPr>
          <w:rFonts w:ascii="Times New Roman" w:eastAsia="Calibri" w:hAnsi="Times New Roman" w:cs="Times New Roman"/>
          <w:iCs/>
          <w:sz w:val="28"/>
          <w:szCs w:val="28"/>
        </w:rPr>
        <w:t>Татарстан представляли 6 команд</w:t>
      </w:r>
      <w:bookmarkEnd w:id="14"/>
      <w:r w:rsidRPr="009D28FF">
        <w:rPr>
          <w:rFonts w:ascii="Times New Roman" w:eastAsia="Calibri" w:hAnsi="Times New Roman" w:cs="Times New Roman"/>
          <w:iCs/>
          <w:sz w:val="28"/>
          <w:szCs w:val="28"/>
        </w:rPr>
        <w:t xml:space="preserve"> из Казани, Набережных Челнов, Бугульмы и Зеленодольска. Всего в палаточном лагере Слёта с учётом членов судейской коллегии и лиц, сопровождающих команды было 525 человек. </w:t>
      </w:r>
    </w:p>
    <w:p w14:paraId="3B5A2049" w14:textId="1C2A2214" w:rsidR="000E5CAF" w:rsidRDefault="000E5CAF" w:rsidP="00AE7A80">
      <w:pPr>
        <w:autoSpaceDE w:val="0"/>
        <w:autoSpaceDN w:val="0"/>
        <w:adjustRightInd w:val="0"/>
        <w:spacing w:after="120" w:line="288" w:lineRule="auto"/>
        <w:ind w:firstLine="709"/>
        <w:jc w:val="both"/>
        <w:rPr>
          <w:rFonts w:ascii="Times New Roman" w:hAnsi="Times New Roman" w:cs="Times New Roman"/>
          <w:iCs/>
          <w:spacing w:val="-2"/>
          <w:sz w:val="28"/>
          <w:szCs w:val="28"/>
        </w:rPr>
      </w:pPr>
      <w:r w:rsidRPr="009D28FF">
        <w:rPr>
          <w:rFonts w:ascii="Times New Roman" w:hAnsi="Times New Roman" w:cs="Times New Roman"/>
          <w:iCs/>
          <w:spacing w:val="-2"/>
          <w:sz w:val="28"/>
          <w:szCs w:val="28"/>
        </w:rPr>
        <w:t>Наши педагоги приняли участие в ежегодных Всероссийских проектах: день лыжника «Лыжня России - 2022» и день</w:t>
      </w:r>
      <w:r w:rsidRPr="009D28FF">
        <w:rPr>
          <w:rFonts w:ascii="Times New Roman" w:eastAsia="Lucida Sans Unicode" w:hAnsi="Times New Roman" w:cs="Times New Roman"/>
          <w:iCs/>
          <w:spacing w:val="-2"/>
          <w:kern w:val="2"/>
          <w:sz w:val="28"/>
          <w:szCs w:val="28"/>
          <w:lang w:eastAsia="ar-SA"/>
        </w:rPr>
        <w:t xml:space="preserve"> бега «Кросс нации - 2022».</w:t>
      </w:r>
      <w:r w:rsidRPr="009D28FF">
        <w:rPr>
          <w:rFonts w:ascii="Times New Roman" w:hAnsi="Times New Roman" w:cs="Times New Roman"/>
          <w:iCs/>
          <w:spacing w:val="-2"/>
          <w:sz w:val="28"/>
          <w:szCs w:val="28"/>
        </w:rPr>
        <w:t xml:space="preserve"> </w:t>
      </w:r>
    </w:p>
    <w:p w14:paraId="55E07C5C" w14:textId="2827E755" w:rsidR="00673A47" w:rsidRDefault="00673A47" w:rsidP="00AE7A80">
      <w:pPr>
        <w:autoSpaceDE w:val="0"/>
        <w:autoSpaceDN w:val="0"/>
        <w:adjustRightInd w:val="0"/>
        <w:spacing w:after="120" w:line="288" w:lineRule="auto"/>
        <w:ind w:firstLine="709"/>
        <w:jc w:val="both"/>
        <w:rPr>
          <w:rFonts w:ascii="Times New Roman" w:hAnsi="Times New Roman" w:cs="Times New Roman"/>
          <w:b/>
          <w:bCs/>
          <w:iCs/>
          <w:spacing w:val="-2"/>
          <w:sz w:val="28"/>
          <w:szCs w:val="28"/>
        </w:rPr>
      </w:pPr>
      <w:r w:rsidRPr="006033E8">
        <w:rPr>
          <w:rFonts w:ascii="Times New Roman" w:hAnsi="Times New Roman" w:cs="Times New Roman"/>
          <w:b/>
          <w:bCs/>
          <w:iCs/>
          <w:spacing w:val="-2"/>
          <w:sz w:val="28"/>
          <w:szCs w:val="28"/>
        </w:rPr>
        <w:t xml:space="preserve">Информационная работа </w:t>
      </w:r>
      <w:r w:rsidR="006033E8">
        <w:rPr>
          <w:rFonts w:ascii="Times New Roman" w:hAnsi="Times New Roman" w:cs="Times New Roman"/>
          <w:b/>
          <w:bCs/>
          <w:iCs/>
          <w:spacing w:val="-2"/>
          <w:sz w:val="28"/>
          <w:szCs w:val="28"/>
        </w:rPr>
        <w:t xml:space="preserve">занимает важную роль в деятельности Профсоюза. </w:t>
      </w:r>
    </w:p>
    <w:p w14:paraId="0FFDFFD4" w14:textId="77777777" w:rsidR="00672A28" w:rsidRDefault="00672A28" w:rsidP="00AE7A80">
      <w:pPr>
        <w:pStyle w:val="1"/>
        <w:shd w:val="clear" w:color="auto" w:fill="auto"/>
        <w:spacing w:before="0" w:after="120" w:line="240" w:lineRule="auto"/>
        <w:ind w:firstLine="709"/>
        <w:jc w:val="both"/>
        <w:rPr>
          <w:color w:val="000000"/>
          <w:sz w:val="28"/>
          <w:szCs w:val="28"/>
          <w:lang w:eastAsia="ru-RU" w:bidi="ru-RU"/>
        </w:rPr>
      </w:pPr>
      <w:r w:rsidRPr="00597345">
        <w:rPr>
          <w:color w:val="000000"/>
          <w:sz w:val="28"/>
          <w:szCs w:val="28"/>
          <w:lang w:eastAsia="ru-RU" w:bidi="ru-RU"/>
        </w:rPr>
        <w:t xml:space="preserve">Масштабным имиджевым проектом в Год корпоративной культуры стала работа по созданию разделов «ПРОФКОМ» на портале «Электронное образование Республики Татарстан» (edu.tatar.ru) для всех образовательных учреждений Татарстана, где есть первичные профсоюзные организации (2850 организаций). Велась работа по приведению разделов к единообразию, обновлению оформления и содержания, актуализации данных.  </w:t>
      </w:r>
    </w:p>
    <w:p w14:paraId="6329B06D" w14:textId="6703987E" w:rsidR="00672A28" w:rsidRPr="00597345" w:rsidRDefault="00672A28" w:rsidP="00AE7A80">
      <w:pPr>
        <w:pStyle w:val="1"/>
        <w:shd w:val="clear" w:color="auto" w:fill="auto"/>
        <w:spacing w:before="0" w:after="120" w:line="240" w:lineRule="auto"/>
        <w:ind w:firstLine="709"/>
        <w:jc w:val="both"/>
        <w:rPr>
          <w:color w:val="000000"/>
          <w:sz w:val="28"/>
          <w:szCs w:val="28"/>
          <w:lang w:eastAsia="ru-RU" w:bidi="ru-RU"/>
        </w:rPr>
      </w:pPr>
      <w:r w:rsidRPr="00597345">
        <w:rPr>
          <w:color w:val="000000"/>
          <w:sz w:val="28"/>
          <w:szCs w:val="28"/>
          <w:lang w:eastAsia="ru-RU" w:bidi="ru-RU"/>
        </w:rPr>
        <w:t xml:space="preserve">В новых профсоюзных разделах представлены сведения о председателе первичной профсоюзной организации, членах профсоюзного комитета, размещены коллективный договор, публичный отчет, план работы ППО, информация о республиканских профсоюзных проектах, даны ссылки на сайты вышестоящих профсоюзных организаций, газету «Мой профсоюз», портал федеральной бонусной программы </w:t>
      </w:r>
      <w:r w:rsidRPr="00597345">
        <w:rPr>
          <w:color w:val="000000"/>
          <w:sz w:val="28"/>
          <w:szCs w:val="28"/>
          <w:lang w:val="en-US" w:eastAsia="ru-RU" w:bidi="ru-RU"/>
        </w:rPr>
        <w:t>Profcards</w:t>
      </w:r>
      <w:r w:rsidRPr="00597345">
        <w:rPr>
          <w:color w:val="000000"/>
          <w:sz w:val="28"/>
          <w:szCs w:val="28"/>
          <w:lang w:eastAsia="ru-RU" w:bidi="ru-RU"/>
        </w:rPr>
        <w:t xml:space="preserve">. </w:t>
      </w:r>
    </w:p>
    <w:p w14:paraId="0A9D25A6" w14:textId="77777777" w:rsidR="00672A28" w:rsidRPr="00597345" w:rsidRDefault="00672A28" w:rsidP="00CA4E42">
      <w:pPr>
        <w:pStyle w:val="1"/>
        <w:shd w:val="clear" w:color="auto" w:fill="auto"/>
        <w:spacing w:before="0" w:after="120" w:line="240" w:lineRule="auto"/>
        <w:ind w:firstLine="709"/>
        <w:jc w:val="left"/>
        <w:rPr>
          <w:color w:val="000000"/>
          <w:sz w:val="28"/>
          <w:szCs w:val="28"/>
          <w:lang w:eastAsia="ru-RU" w:bidi="ru-RU"/>
        </w:rPr>
      </w:pPr>
      <w:r w:rsidRPr="00597345">
        <w:rPr>
          <w:color w:val="000000"/>
          <w:sz w:val="28"/>
          <w:szCs w:val="28"/>
          <w:lang w:eastAsia="ru-RU" w:bidi="ru-RU"/>
        </w:rPr>
        <w:t xml:space="preserve">Проведен анализ эффективности официальных порталов территориальных организаций Профсоюза. В результате часть сайтов перенесены на более удобные или подходящие под условия территориальных организаций интернет-платформы. </w:t>
      </w:r>
    </w:p>
    <w:p w14:paraId="49BA06F4" w14:textId="77777777" w:rsidR="00672A28" w:rsidRPr="00597345" w:rsidRDefault="00672A28" w:rsidP="00AE7A80">
      <w:pPr>
        <w:pStyle w:val="1"/>
        <w:shd w:val="clear" w:color="auto" w:fill="auto"/>
        <w:spacing w:before="0" w:after="120" w:line="240" w:lineRule="auto"/>
        <w:ind w:firstLine="709"/>
        <w:jc w:val="both"/>
        <w:rPr>
          <w:color w:val="000000"/>
          <w:sz w:val="28"/>
          <w:szCs w:val="28"/>
          <w:lang w:eastAsia="ru-RU" w:bidi="ru-RU"/>
        </w:rPr>
      </w:pPr>
      <w:r w:rsidRPr="00597345">
        <w:rPr>
          <w:color w:val="000000"/>
          <w:sz w:val="28"/>
          <w:szCs w:val="28"/>
          <w:lang w:eastAsia="ru-RU" w:bidi="ru-RU"/>
        </w:rPr>
        <w:t>На сегодняшний день все 50 территориальных профсоюзных организаций представлены в сети Интернет:</w:t>
      </w:r>
    </w:p>
    <w:p w14:paraId="00A99A95" w14:textId="77777777" w:rsidR="00672A28" w:rsidRPr="00597345" w:rsidRDefault="00672A28" w:rsidP="00AE7A80">
      <w:pPr>
        <w:pStyle w:val="1"/>
        <w:shd w:val="clear" w:color="auto" w:fill="auto"/>
        <w:spacing w:before="0" w:after="120" w:line="240" w:lineRule="auto"/>
        <w:ind w:firstLine="709"/>
        <w:jc w:val="both"/>
        <w:rPr>
          <w:color w:val="000000"/>
          <w:sz w:val="28"/>
          <w:szCs w:val="28"/>
          <w:lang w:eastAsia="ru-RU" w:bidi="ru-RU"/>
        </w:rPr>
      </w:pPr>
      <w:r w:rsidRPr="00597345">
        <w:rPr>
          <w:color w:val="000000"/>
          <w:sz w:val="28"/>
          <w:szCs w:val="28"/>
          <w:lang w:eastAsia="ru-RU" w:bidi="ru-RU"/>
        </w:rPr>
        <w:t xml:space="preserve">- 26 из них - имеют полноценные сайты. (Арская, Буинская, Высокогорская, Нурлатская, Чистопольская, Нижнекамские территориальные организации Профсоюза представлены на платформе Центрального Совета Общероссийского Профсоюза образования </w:t>
      </w:r>
      <w:r w:rsidRPr="00597345">
        <w:rPr>
          <w:color w:val="000000"/>
          <w:sz w:val="28"/>
          <w:szCs w:val="28"/>
          <w:lang w:val="en-US" w:eastAsia="ru-RU" w:bidi="ru-RU"/>
        </w:rPr>
        <w:t>eseur</w:t>
      </w:r>
      <w:r w:rsidRPr="00597345">
        <w:rPr>
          <w:color w:val="000000"/>
          <w:sz w:val="28"/>
          <w:szCs w:val="28"/>
          <w:lang w:eastAsia="ru-RU" w:bidi="ru-RU"/>
        </w:rPr>
        <w:t>.</w:t>
      </w:r>
      <w:r w:rsidRPr="00597345">
        <w:rPr>
          <w:color w:val="000000"/>
          <w:sz w:val="28"/>
          <w:szCs w:val="28"/>
          <w:lang w:val="en-US" w:eastAsia="ru-RU" w:bidi="ru-RU"/>
        </w:rPr>
        <w:t>ru</w:t>
      </w:r>
      <w:r w:rsidRPr="00597345">
        <w:rPr>
          <w:color w:val="000000"/>
          <w:sz w:val="28"/>
          <w:szCs w:val="28"/>
          <w:lang w:eastAsia="ru-RU" w:bidi="ru-RU"/>
        </w:rPr>
        <w:t>);</w:t>
      </w:r>
    </w:p>
    <w:p w14:paraId="059BF4BD" w14:textId="77777777" w:rsidR="00672A28" w:rsidRPr="00597345" w:rsidRDefault="00672A28" w:rsidP="00AE7A80">
      <w:pPr>
        <w:pStyle w:val="1"/>
        <w:shd w:val="clear" w:color="auto" w:fill="auto"/>
        <w:spacing w:before="0" w:after="120" w:line="240" w:lineRule="auto"/>
        <w:ind w:firstLine="709"/>
        <w:jc w:val="both"/>
        <w:rPr>
          <w:color w:val="000000"/>
          <w:sz w:val="28"/>
          <w:szCs w:val="28"/>
          <w:lang w:eastAsia="ru-RU" w:bidi="ru-RU"/>
        </w:rPr>
      </w:pPr>
      <w:r w:rsidRPr="00597345">
        <w:rPr>
          <w:color w:val="000000"/>
          <w:sz w:val="28"/>
          <w:szCs w:val="28"/>
          <w:lang w:eastAsia="ru-RU" w:bidi="ru-RU"/>
        </w:rPr>
        <w:t xml:space="preserve">- 24 территориальные организации имеют страницы-визитки на портале «Электронное образование РТ» </w:t>
      </w:r>
      <w:r w:rsidRPr="00597345">
        <w:rPr>
          <w:color w:val="000000"/>
          <w:sz w:val="28"/>
          <w:szCs w:val="28"/>
          <w:lang w:val="en-US" w:eastAsia="ru-RU" w:bidi="ru-RU"/>
        </w:rPr>
        <w:t>edu</w:t>
      </w:r>
      <w:r w:rsidRPr="00597345">
        <w:rPr>
          <w:color w:val="000000"/>
          <w:sz w:val="28"/>
          <w:szCs w:val="28"/>
          <w:lang w:eastAsia="ru-RU" w:bidi="ru-RU"/>
        </w:rPr>
        <w:t>.</w:t>
      </w:r>
      <w:r w:rsidRPr="00597345">
        <w:rPr>
          <w:color w:val="000000"/>
          <w:sz w:val="28"/>
          <w:szCs w:val="28"/>
          <w:lang w:val="en-US" w:eastAsia="ru-RU" w:bidi="ru-RU"/>
        </w:rPr>
        <w:t>tatar</w:t>
      </w:r>
      <w:r w:rsidRPr="00597345">
        <w:rPr>
          <w:color w:val="000000"/>
          <w:sz w:val="28"/>
          <w:szCs w:val="28"/>
          <w:lang w:eastAsia="ru-RU" w:bidi="ru-RU"/>
        </w:rPr>
        <w:t>.</w:t>
      </w:r>
      <w:r w:rsidRPr="00597345">
        <w:rPr>
          <w:color w:val="000000"/>
          <w:sz w:val="28"/>
          <w:szCs w:val="28"/>
          <w:lang w:val="en-US" w:eastAsia="ru-RU" w:bidi="ru-RU"/>
        </w:rPr>
        <w:t>ru</w:t>
      </w:r>
      <w:r w:rsidRPr="00597345">
        <w:rPr>
          <w:color w:val="000000"/>
          <w:sz w:val="28"/>
          <w:szCs w:val="28"/>
          <w:lang w:eastAsia="ru-RU" w:bidi="ru-RU"/>
        </w:rPr>
        <w:t>.</w:t>
      </w:r>
    </w:p>
    <w:p w14:paraId="31F26044" w14:textId="77777777" w:rsidR="00672A28" w:rsidRPr="00597345" w:rsidRDefault="00672A28" w:rsidP="00AE7A80">
      <w:pPr>
        <w:pStyle w:val="1"/>
        <w:shd w:val="clear" w:color="auto" w:fill="auto"/>
        <w:spacing w:before="0" w:after="120" w:line="240" w:lineRule="auto"/>
        <w:ind w:firstLine="709"/>
        <w:jc w:val="both"/>
        <w:rPr>
          <w:color w:val="000000"/>
          <w:sz w:val="28"/>
          <w:szCs w:val="28"/>
          <w:lang w:eastAsia="ru-RU" w:bidi="ru-RU"/>
        </w:rPr>
      </w:pPr>
      <w:r w:rsidRPr="00597345">
        <w:rPr>
          <w:color w:val="000000"/>
          <w:sz w:val="28"/>
          <w:szCs w:val="28"/>
          <w:lang w:eastAsia="ru-RU" w:bidi="ru-RU"/>
        </w:rPr>
        <w:t xml:space="preserve">В 2022 году обновлен дизайн официальной группы Татарстанской республиканской организации Общероссийского Профсоюза образования ВКонтакте, более чем в два раза увеличено количество подписчиков (с 1760 до 4060 человек). </w:t>
      </w:r>
    </w:p>
    <w:p w14:paraId="3A63CFB8" w14:textId="77777777" w:rsidR="00672A28" w:rsidRPr="00597345" w:rsidRDefault="00672A28" w:rsidP="00AE7A80">
      <w:pPr>
        <w:pStyle w:val="1"/>
        <w:shd w:val="clear" w:color="auto" w:fill="auto"/>
        <w:spacing w:before="0" w:after="120" w:line="240" w:lineRule="auto"/>
        <w:ind w:firstLine="709"/>
        <w:jc w:val="both"/>
        <w:rPr>
          <w:color w:val="000000"/>
          <w:sz w:val="28"/>
          <w:szCs w:val="28"/>
          <w:lang w:eastAsia="ru-RU" w:bidi="ru-RU"/>
        </w:rPr>
      </w:pPr>
      <w:r w:rsidRPr="00597345">
        <w:rPr>
          <w:color w:val="000000"/>
          <w:sz w:val="28"/>
          <w:szCs w:val="28"/>
          <w:lang w:eastAsia="ru-RU" w:bidi="ru-RU"/>
        </w:rPr>
        <w:t xml:space="preserve">В течение года в группе ежедневно публиковались новостные посты, проводились розыгрыши призов, интернет-акции (#летоучителя2022, #Я вступил в Общероссийский Профсоюз образования в 2022-м и другие), открыта рубрика </w:t>
      </w:r>
      <w:r w:rsidRPr="00597345">
        <w:rPr>
          <w:color w:val="000000"/>
          <w:sz w:val="28"/>
          <w:szCs w:val="28"/>
          <w:lang w:eastAsia="ru-RU" w:bidi="ru-RU"/>
        </w:rPr>
        <w:lastRenderedPageBreak/>
        <w:t>#вы_спрашивали в рамках которой специалисты республиканской профсоюзной организации отвечают на вопросы членов профсоюза.</w:t>
      </w:r>
    </w:p>
    <w:p w14:paraId="22249678" w14:textId="6067180E" w:rsidR="00672A28" w:rsidRDefault="00672A28" w:rsidP="00AE7A80">
      <w:pPr>
        <w:pStyle w:val="1"/>
        <w:shd w:val="clear" w:color="auto" w:fill="auto"/>
        <w:spacing w:before="0" w:after="120" w:line="240" w:lineRule="auto"/>
        <w:ind w:firstLine="709"/>
        <w:jc w:val="both"/>
        <w:rPr>
          <w:color w:val="000000"/>
          <w:sz w:val="28"/>
          <w:szCs w:val="28"/>
          <w:lang w:eastAsia="ru-RU" w:bidi="ru-RU"/>
        </w:rPr>
      </w:pPr>
      <w:r w:rsidRPr="00597345">
        <w:rPr>
          <w:color w:val="000000"/>
          <w:sz w:val="28"/>
          <w:szCs w:val="28"/>
          <w:lang w:eastAsia="ru-RU" w:bidi="ru-RU"/>
        </w:rPr>
        <w:t xml:space="preserve">В связи с запретом в июне 2022 года Инстаграм и Фейсбук на территории России, представительство территориальных профсоюзных организаций в социальных сетях снизилось. Если в 2021 году официальные аккаунты в соцсетях (в основном в Инстаграм) имели свыше 50 процентов территориальных организаций (26 организаций), то сегодня - 20 (ВКонтакте, Телеграм).   </w:t>
      </w:r>
    </w:p>
    <w:p w14:paraId="6E12B915" w14:textId="77777777" w:rsidR="00BC64CD" w:rsidRDefault="00BC64CD" w:rsidP="00AE7A80">
      <w:pPr>
        <w:pStyle w:val="1"/>
        <w:shd w:val="clear" w:color="auto" w:fill="auto"/>
        <w:spacing w:before="0" w:after="120" w:line="240" w:lineRule="auto"/>
        <w:ind w:firstLine="709"/>
        <w:jc w:val="both"/>
        <w:rPr>
          <w:color w:val="000000"/>
          <w:sz w:val="28"/>
          <w:szCs w:val="28"/>
          <w:lang w:eastAsia="ru-RU" w:bidi="ru-RU"/>
        </w:rPr>
      </w:pPr>
    </w:p>
    <w:tbl>
      <w:tblPr>
        <w:tblStyle w:val="ac"/>
        <w:tblW w:w="10201" w:type="dxa"/>
        <w:tblLook w:val="04A0" w:firstRow="1" w:lastRow="0" w:firstColumn="1" w:lastColumn="0" w:noHBand="0" w:noVBand="1"/>
      </w:tblPr>
      <w:tblGrid>
        <w:gridCol w:w="3114"/>
        <w:gridCol w:w="7087"/>
      </w:tblGrid>
      <w:tr w:rsidR="00BC64CD" w:rsidRPr="00597345" w14:paraId="3093E298" w14:textId="77777777" w:rsidTr="00BC64CD">
        <w:tc>
          <w:tcPr>
            <w:tcW w:w="10201" w:type="dxa"/>
            <w:gridSpan w:val="2"/>
          </w:tcPr>
          <w:p w14:paraId="2CA0D18D"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Самые активные группы в соцсетях территориальных организаций профсоюза</w:t>
            </w:r>
          </w:p>
        </w:tc>
      </w:tr>
      <w:tr w:rsidR="00BC64CD" w:rsidRPr="00597345" w14:paraId="6ACA651C" w14:textId="77777777" w:rsidTr="00BC64CD">
        <w:tc>
          <w:tcPr>
            <w:tcW w:w="3114" w:type="dxa"/>
          </w:tcPr>
          <w:p w14:paraId="3468A8ED"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3330 подписчиков</w:t>
            </w:r>
          </w:p>
        </w:tc>
        <w:tc>
          <w:tcPr>
            <w:tcW w:w="7087" w:type="dxa"/>
          </w:tcPr>
          <w:p w14:paraId="2E255F6B" w14:textId="77777777" w:rsidR="00BC64CD" w:rsidRPr="00BC64CD" w:rsidRDefault="00BC64CD" w:rsidP="00AE7A80">
            <w:pPr>
              <w:spacing w:after="120"/>
              <w:ind w:firstLine="709"/>
              <w:jc w:val="both"/>
              <w:rPr>
                <w:rFonts w:ascii="Times New Roman" w:hAnsi="Times New Roman" w:cs="Times New Roman"/>
                <w:sz w:val="28"/>
                <w:szCs w:val="28"/>
                <w:lang w:val="en-US"/>
              </w:rPr>
            </w:pPr>
            <w:r w:rsidRPr="00BC64CD">
              <w:rPr>
                <w:rFonts w:ascii="Times New Roman" w:hAnsi="Times New Roman" w:cs="Times New Roman"/>
                <w:sz w:val="28"/>
                <w:szCs w:val="28"/>
              </w:rPr>
              <w:t xml:space="preserve">Набережные Челны </w:t>
            </w:r>
            <w:r w:rsidRPr="00BC64CD">
              <w:rPr>
                <w:rFonts w:ascii="Times New Roman" w:hAnsi="Times New Roman" w:cs="Times New Roman"/>
                <w:sz w:val="28"/>
                <w:szCs w:val="28"/>
                <w:lang w:val="en-US"/>
              </w:rPr>
              <w:t>(VK)</w:t>
            </w:r>
          </w:p>
        </w:tc>
      </w:tr>
      <w:tr w:rsidR="00BC64CD" w:rsidRPr="00597345" w14:paraId="4E3CA659" w14:textId="77777777" w:rsidTr="00BC64CD">
        <w:tc>
          <w:tcPr>
            <w:tcW w:w="3114" w:type="dxa"/>
          </w:tcPr>
          <w:p w14:paraId="7195C9D2"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1615 подписчиков</w:t>
            </w:r>
          </w:p>
        </w:tc>
        <w:tc>
          <w:tcPr>
            <w:tcW w:w="7087" w:type="dxa"/>
          </w:tcPr>
          <w:p w14:paraId="1A6C77CD" w14:textId="77777777" w:rsidR="00BC64CD" w:rsidRPr="00BC64CD" w:rsidRDefault="00BC64CD" w:rsidP="00AE7A80">
            <w:pPr>
              <w:spacing w:after="120"/>
              <w:ind w:firstLine="709"/>
              <w:jc w:val="both"/>
              <w:rPr>
                <w:rFonts w:ascii="Times New Roman" w:hAnsi="Times New Roman" w:cs="Times New Roman"/>
                <w:sz w:val="28"/>
                <w:szCs w:val="28"/>
                <w:lang w:val="en-US"/>
              </w:rPr>
            </w:pPr>
            <w:r w:rsidRPr="00BC64CD">
              <w:rPr>
                <w:rFonts w:ascii="Times New Roman" w:hAnsi="Times New Roman" w:cs="Times New Roman"/>
                <w:sz w:val="28"/>
                <w:szCs w:val="28"/>
              </w:rPr>
              <w:t>Нижнекамский район</w:t>
            </w:r>
            <w:r w:rsidRPr="00BC64CD">
              <w:rPr>
                <w:rFonts w:ascii="Times New Roman" w:hAnsi="Times New Roman" w:cs="Times New Roman"/>
                <w:sz w:val="28"/>
                <w:szCs w:val="28"/>
                <w:lang w:val="en-US"/>
              </w:rPr>
              <w:t xml:space="preserve"> (VK)</w:t>
            </w:r>
          </w:p>
        </w:tc>
      </w:tr>
      <w:tr w:rsidR="00BC64CD" w:rsidRPr="00597345" w14:paraId="23B0D4BA" w14:textId="77777777" w:rsidTr="00BC64CD">
        <w:tc>
          <w:tcPr>
            <w:tcW w:w="3114" w:type="dxa"/>
          </w:tcPr>
          <w:p w14:paraId="07C68AFD"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1532 подписчиков</w:t>
            </w:r>
          </w:p>
        </w:tc>
        <w:tc>
          <w:tcPr>
            <w:tcW w:w="7087" w:type="dxa"/>
          </w:tcPr>
          <w:p w14:paraId="66CEB98A" w14:textId="0DB457D4" w:rsidR="00BC64CD" w:rsidRPr="00BC64CD" w:rsidRDefault="00BC64CD" w:rsidP="00AE7A80">
            <w:pPr>
              <w:spacing w:after="120"/>
              <w:ind w:firstLine="709"/>
              <w:jc w:val="both"/>
              <w:rPr>
                <w:rFonts w:ascii="Times New Roman" w:hAnsi="Times New Roman" w:cs="Times New Roman"/>
                <w:sz w:val="28"/>
                <w:szCs w:val="28"/>
                <w:lang w:val="en-US"/>
              </w:rPr>
            </w:pPr>
            <w:r w:rsidRPr="00BC64CD">
              <w:rPr>
                <w:rFonts w:ascii="Times New Roman" w:hAnsi="Times New Roman" w:cs="Times New Roman"/>
                <w:sz w:val="28"/>
                <w:szCs w:val="28"/>
              </w:rPr>
              <w:t>Нижнекамский район (дошкол</w:t>
            </w:r>
            <w:r w:rsidR="009A5E85">
              <w:rPr>
                <w:rFonts w:ascii="Times New Roman" w:hAnsi="Times New Roman" w:cs="Times New Roman"/>
                <w:sz w:val="28"/>
                <w:szCs w:val="28"/>
              </w:rPr>
              <w:t>ьники</w:t>
            </w:r>
            <w:r w:rsidRPr="00BC64CD">
              <w:rPr>
                <w:rFonts w:ascii="Times New Roman" w:hAnsi="Times New Roman" w:cs="Times New Roman"/>
                <w:sz w:val="28"/>
                <w:szCs w:val="28"/>
              </w:rPr>
              <w:t>)</w:t>
            </w:r>
            <w:r w:rsidRPr="00BC64CD">
              <w:rPr>
                <w:rFonts w:ascii="Times New Roman" w:hAnsi="Times New Roman" w:cs="Times New Roman"/>
                <w:sz w:val="28"/>
                <w:szCs w:val="28"/>
                <w:lang w:val="en-US"/>
              </w:rPr>
              <w:t xml:space="preserve"> (VK)</w:t>
            </w:r>
          </w:p>
        </w:tc>
      </w:tr>
      <w:tr w:rsidR="00BC64CD" w:rsidRPr="00597345" w14:paraId="1EFDC4BE" w14:textId="77777777" w:rsidTr="00BC64CD">
        <w:tc>
          <w:tcPr>
            <w:tcW w:w="3114" w:type="dxa"/>
          </w:tcPr>
          <w:p w14:paraId="51DDA522"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492 подписчика</w:t>
            </w:r>
          </w:p>
        </w:tc>
        <w:tc>
          <w:tcPr>
            <w:tcW w:w="7087" w:type="dxa"/>
          </w:tcPr>
          <w:p w14:paraId="3F14E0B8"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Авиастроительный, Ново-Савиновский районы Казани (VK)</w:t>
            </w:r>
          </w:p>
        </w:tc>
      </w:tr>
      <w:tr w:rsidR="00BC64CD" w:rsidRPr="00597345" w14:paraId="43AEBD86" w14:textId="77777777" w:rsidTr="00BC64CD">
        <w:tc>
          <w:tcPr>
            <w:tcW w:w="3114" w:type="dxa"/>
          </w:tcPr>
          <w:p w14:paraId="087174F5"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474 подписчика</w:t>
            </w:r>
          </w:p>
        </w:tc>
        <w:tc>
          <w:tcPr>
            <w:tcW w:w="7087" w:type="dxa"/>
          </w:tcPr>
          <w:p w14:paraId="03A09CDF"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Вахитовский, Приволжский районы Казани (Телеграм)</w:t>
            </w:r>
          </w:p>
        </w:tc>
      </w:tr>
      <w:tr w:rsidR="00BC64CD" w:rsidRPr="00597345" w14:paraId="3D3DA4F7" w14:textId="77777777" w:rsidTr="00BC64CD">
        <w:tc>
          <w:tcPr>
            <w:tcW w:w="3114" w:type="dxa"/>
          </w:tcPr>
          <w:p w14:paraId="21A9A575"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316 подписчиков</w:t>
            </w:r>
          </w:p>
        </w:tc>
        <w:tc>
          <w:tcPr>
            <w:tcW w:w="7087" w:type="dxa"/>
          </w:tcPr>
          <w:p w14:paraId="043D42F0" w14:textId="77777777" w:rsidR="00BC64CD" w:rsidRPr="00BC64CD" w:rsidRDefault="00BC64CD" w:rsidP="00AE7A80">
            <w:pPr>
              <w:spacing w:after="120"/>
              <w:ind w:firstLine="709"/>
              <w:jc w:val="both"/>
              <w:rPr>
                <w:rFonts w:ascii="Times New Roman" w:hAnsi="Times New Roman" w:cs="Times New Roman"/>
                <w:sz w:val="28"/>
                <w:szCs w:val="28"/>
                <w:lang w:val="en-US"/>
              </w:rPr>
            </w:pPr>
            <w:r w:rsidRPr="00BC64CD">
              <w:rPr>
                <w:rFonts w:ascii="Times New Roman" w:hAnsi="Times New Roman" w:cs="Times New Roman"/>
                <w:sz w:val="28"/>
                <w:szCs w:val="28"/>
              </w:rPr>
              <w:t>Чистопольский район</w:t>
            </w:r>
            <w:r w:rsidRPr="00BC64CD">
              <w:rPr>
                <w:rFonts w:ascii="Times New Roman" w:hAnsi="Times New Roman" w:cs="Times New Roman"/>
                <w:sz w:val="28"/>
                <w:szCs w:val="28"/>
                <w:lang w:val="en-US"/>
              </w:rPr>
              <w:t xml:space="preserve"> (VK)</w:t>
            </w:r>
          </w:p>
        </w:tc>
      </w:tr>
      <w:tr w:rsidR="00BC64CD" w:rsidRPr="00597345" w14:paraId="6E5583BB" w14:textId="77777777" w:rsidTr="00BC64CD">
        <w:tc>
          <w:tcPr>
            <w:tcW w:w="3114" w:type="dxa"/>
          </w:tcPr>
          <w:p w14:paraId="00EE5EEB"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221 подписчик</w:t>
            </w:r>
          </w:p>
        </w:tc>
        <w:tc>
          <w:tcPr>
            <w:tcW w:w="7087" w:type="dxa"/>
          </w:tcPr>
          <w:p w14:paraId="53BBFFEA" w14:textId="77777777" w:rsidR="00BC64CD" w:rsidRPr="00BC64CD" w:rsidRDefault="00BC64CD" w:rsidP="00AE7A80">
            <w:pPr>
              <w:spacing w:after="120"/>
              <w:ind w:firstLine="709"/>
              <w:jc w:val="both"/>
              <w:rPr>
                <w:rFonts w:ascii="Times New Roman" w:hAnsi="Times New Roman" w:cs="Times New Roman"/>
                <w:sz w:val="28"/>
                <w:szCs w:val="28"/>
                <w:lang w:val="en-US"/>
              </w:rPr>
            </w:pPr>
            <w:r w:rsidRPr="00BC64CD">
              <w:rPr>
                <w:rFonts w:ascii="Times New Roman" w:hAnsi="Times New Roman" w:cs="Times New Roman"/>
                <w:sz w:val="28"/>
                <w:szCs w:val="28"/>
              </w:rPr>
              <w:t>Мензелинский район</w:t>
            </w:r>
            <w:r w:rsidRPr="00BC64CD">
              <w:rPr>
                <w:rFonts w:ascii="Times New Roman" w:hAnsi="Times New Roman" w:cs="Times New Roman"/>
                <w:sz w:val="28"/>
                <w:szCs w:val="28"/>
                <w:lang w:val="en-US"/>
              </w:rPr>
              <w:t xml:space="preserve"> (VK)</w:t>
            </w:r>
          </w:p>
        </w:tc>
      </w:tr>
      <w:tr w:rsidR="00BC64CD" w:rsidRPr="00597345" w14:paraId="155C86BD" w14:textId="77777777" w:rsidTr="00BC64CD">
        <w:tc>
          <w:tcPr>
            <w:tcW w:w="3114" w:type="dxa"/>
          </w:tcPr>
          <w:p w14:paraId="61AB8C6D"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150 подписчиков</w:t>
            </w:r>
          </w:p>
        </w:tc>
        <w:tc>
          <w:tcPr>
            <w:tcW w:w="7087" w:type="dxa"/>
          </w:tcPr>
          <w:p w14:paraId="0D37163B" w14:textId="77777777" w:rsidR="00BC64CD" w:rsidRPr="00BC64CD" w:rsidRDefault="00BC64CD" w:rsidP="00AE7A80">
            <w:pPr>
              <w:spacing w:after="120"/>
              <w:ind w:firstLine="709"/>
              <w:jc w:val="both"/>
              <w:rPr>
                <w:rFonts w:ascii="Times New Roman" w:hAnsi="Times New Roman" w:cs="Times New Roman"/>
                <w:sz w:val="28"/>
                <w:szCs w:val="28"/>
                <w:lang w:val="en-US"/>
              </w:rPr>
            </w:pPr>
            <w:r w:rsidRPr="00BC64CD">
              <w:rPr>
                <w:rFonts w:ascii="Times New Roman" w:hAnsi="Times New Roman" w:cs="Times New Roman"/>
                <w:sz w:val="28"/>
                <w:szCs w:val="28"/>
              </w:rPr>
              <w:t>Лаишевский район</w:t>
            </w:r>
            <w:r w:rsidRPr="00BC64CD">
              <w:rPr>
                <w:rFonts w:ascii="Times New Roman" w:hAnsi="Times New Roman" w:cs="Times New Roman"/>
                <w:sz w:val="28"/>
                <w:szCs w:val="28"/>
                <w:lang w:val="en-US"/>
              </w:rPr>
              <w:t xml:space="preserve"> (VK)</w:t>
            </w:r>
          </w:p>
        </w:tc>
      </w:tr>
      <w:tr w:rsidR="00BC64CD" w:rsidRPr="00597345" w14:paraId="7057DA45" w14:textId="77777777" w:rsidTr="00BC64CD">
        <w:tc>
          <w:tcPr>
            <w:tcW w:w="3114" w:type="dxa"/>
          </w:tcPr>
          <w:p w14:paraId="19A9C812"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145 подписчиков</w:t>
            </w:r>
          </w:p>
        </w:tc>
        <w:tc>
          <w:tcPr>
            <w:tcW w:w="7087" w:type="dxa"/>
          </w:tcPr>
          <w:p w14:paraId="216D11FD" w14:textId="77777777" w:rsidR="00BC64CD" w:rsidRPr="00BC64CD" w:rsidRDefault="00BC64CD" w:rsidP="00AE7A80">
            <w:pPr>
              <w:spacing w:after="120"/>
              <w:ind w:firstLine="709"/>
              <w:jc w:val="both"/>
              <w:rPr>
                <w:rFonts w:ascii="Times New Roman" w:hAnsi="Times New Roman" w:cs="Times New Roman"/>
                <w:sz w:val="28"/>
                <w:szCs w:val="28"/>
                <w:lang w:val="en-US"/>
              </w:rPr>
            </w:pPr>
            <w:r w:rsidRPr="00BC64CD">
              <w:rPr>
                <w:rFonts w:ascii="Times New Roman" w:hAnsi="Times New Roman" w:cs="Times New Roman"/>
                <w:sz w:val="28"/>
                <w:szCs w:val="28"/>
              </w:rPr>
              <w:t>Камско-Устьинский район</w:t>
            </w:r>
            <w:r w:rsidRPr="00BC64CD">
              <w:rPr>
                <w:rFonts w:ascii="Times New Roman" w:hAnsi="Times New Roman" w:cs="Times New Roman"/>
                <w:sz w:val="28"/>
                <w:szCs w:val="28"/>
                <w:lang w:val="en-US"/>
              </w:rPr>
              <w:t xml:space="preserve"> (VK)</w:t>
            </w:r>
          </w:p>
        </w:tc>
      </w:tr>
      <w:tr w:rsidR="00BC64CD" w:rsidRPr="00597345" w14:paraId="4CD2B256" w14:textId="77777777" w:rsidTr="00BC64CD">
        <w:tc>
          <w:tcPr>
            <w:tcW w:w="3114" w:type="dxa"/>
          </w:tcPr>
          <w:p w14:paraId="755D6E37"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142 подписчика</w:t>
            </w:r>
          </w:p>
        </w:tc>
        <w:tc>
          <w:tcPr>
            <w:tcW w:w="7087" w:type="dxa"/>
          </w:tcPr>
          <w:p w14:paraId="1C5A3C94" w14:textId="77777777" w:rsidR="00BC64CD" w:rsidRPr="00BC64CD" w:rsidRDefault="00BC64CD" w:rsidP="00AE7A80">
            <w:pPr>
              <w:spacing w:after="120"/>
              <w:ind w:firstLine="709"/>
              <w:jc w:val="both"/>
              <w:rPr>
                <w:rFonts w:ascii="Times New Roman" w:hAnsi="Times New Roman" w:cs="Times New Roman"/>
                <w:sz w:val="28"/>
                <w:szCs w:val="28"/>
                <w:lang w:val="en-US"/>
              </w:rPr>
            </w:pPr>
            <w:r w:rsidRPr="00BC64CD">
              <w:rPr>
                <w:rFonts w:ascii="Times New Roman" w:hAnsi="Times New Roman" w:cs="Times New Roman"/>
                <w:sz w:val="28"/>
                <w:szCs w:val="28"/>
              </w:rPr>
              <w:t>Алексеевский район</w:t>
            </w:r>
            <w:r w:rsidRPr="00BC64CD">
              <w:rPr>
                <w:rFonts w:ascii="Times New Roman" w:hAnsi="Times New Roman" w:cs="Times New Roman"/>
                <w:sz w:val="28"/>
                <w:szCs w:val="28"/>
                <w:lang w:val="en-US"/>
              </w:rPr>
              <w:t xml:space="preserve"> (VK)</w:t>
            </w:r>
          </w:p>
        </w:tc>
      </w:tr>
    </w:tbl>
    <w:p w14:paraId="67994403" w14:textId="5F535F53" w:rsidR="00BC64CD" w:rsidRDefault="00BC64CD" w:rsidP="00AE7A80">
      <w:pPr>
        <w:autoSpaceDE w:val="0"/>
        <w:autoSpaceDN w:val="0"/>
        <w:adjustRightInd w:val="0"/>
        <w:spacing w:after="120" w:line="288" w:lineRule="auto"/>
        <w:ind w:firstLine="709"/>
        <w:jc w:val="both"/>
        <w:rPr>
          <w:rFonts w:ascii="Times New Roman" w:hAnsi="Times New Roman" w:cs="Times New Roman"/>
          <w:iCs/>
          <w:spacing w:val="-2"/>
          <w:sz w:val="28"/>
          <w:szCs w:val="28"/>
        </w:rPr>
      </w:pPr>
    </w:p>
    <w:p w14:paraId="5F7C9FD1"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Образцом эффективного ведения групп в соцсетях (ВКонтакте, Телеграм) традиционно остаются студенческие и объединенные вузовские первичные профсоюзные организации республики, имеющие охват аудитории от 2 до 15 тысяч человек.</w:t>
      </w:r>
    </w:p>
    <w:p w14:paraId="0AFB3F9E" w14:textId="77777777" w:rsidR="00BC64CD" w:rsidRPr="00BC64CD" w:rsidRDefault="00BC64CD" w:rsidP="00AE7A80">
      <w:pPr>
        <w:pStyle w:val="1"/>
        <w:spacing w:before="0" w:after="120" w:line="240" w:lineRule="auto"/>
        <w:ind w:firstLine="709"/>
        <w:jc w:val="both"/>
        <w:rPr>
          <w:sz w:val="28"/>
          <w:szCs w:val="28"/>
        </w:rPr>
      </w:pPr>
      <w:r w:rsidRPr="00BC64CD">
        <w:rPr>
          <w:sz w:val="28"/>
          <w:szCs w:val="28"/>
        </w:rPr>
        <w:t xml:space="preserve">Продолжает развиваться в республике корреспондентская сеть Профсоюза. Это подтверждается количеством опубликованных материалов в профсоюзных СМИ (40 материалов только во всероссийском издании «Мой профсоюз») и активным участием работников образования из Татарстана в конкурсе Общероссийского Профсоюза образования «Профсоюзный репортер». </w:t>
      </w:r>
    </w:p>
    <w:p w14:paraId="63C44C7D" w14:textId="77777777" w:rsidR="00BC64CD" w:rsidRPr="00BC64CD" w:rsidRDefault="00BC64CD" w:rsidP="00AE7A80">
      <w:pPr>
        <w:pStyle w:val="1"/>
        <w:shd w:val="clear" w:color="auto" w:fill="auto"/>
        <w:spacing w:before="0" w:after="120" w:line="240" w:lineRule="auto"/>
        <w:ind w:firstLine="709"/>
        <w:jc w:val="both"/>
        <w:rPr>
          <w:sz w:val="28"/>
          <w:szCs w:val="28"/>
        </w:rPr>
      </w:pPr>
      <w:r w:rsidRPr="00BC64CD">
        <w:rPr>
          <w:sz w:val="28"/>
          <w:szCs w:val="28"/>
        </w:rPr>
        <w:t>Шестой год подряд республика на первом месте по количеству участников конкурса «Профсоюзный репортер» - 46 человек. На втором месте Оренбургская область – 39 человек, на третьем месте Ростовская область – 14 участников. В конкурсе приняли участие авторы из 15 муниципальных районов Татарстана, трое из них стали победителями.</w:t>
      </w:r>
    </w:p>
    <w:p w14:paraId="7CB74B2C" w14:textId="4C46B224"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b/>
          <w:sz w:val="28"/>
          <w:szCs w:val="28"/>
        </w:rPr>
        <w:lastRenderedPageBreak/>
        <w:t>1 место – Мария Пенькова,</w:t>
      </w:r>
      <w:r w:rsidRPr="00BC64CD">
        <w:rPr>
          <w:rFonts w:ascii="Times New Roman" w:hAnsi="Times New Roman" w:cs="Times New Roman"/>
          <w:sz w:val="28"/>
          <w:szCs w:val="28"/>
        </w:rPr>
        <w:t xml:space="preserve"> заместитель председателя территориальной организации Общероссийского Профсоюза образования Авиастроительного и Ново-Савиновского районов города Казани (Номинация «Первичка может!»);  </w:t>
      </w:r>
    </w:p>
    <w:p w14:paraId="1ECBC92D"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b/>
          <w:sz w:val="28"/>
          <w:szCs w:val="28"/>
        </w:rPr>
        <w:t>3 место – Светлана Сагитова</w:t>
      </w:r>
      <w:r w:rsidRPr="00BC64CD">
        <w:rPr>
          <w:rFonts w:ascii="Times New Roman" w:hAnsi="Times New Roman" w:cs="Times New Roman"/>
          <w:sz w:val="28"/>
          <w:szCs w:val="28"/>
        </w:rPr>
        <w:t>, специалист по учебно-методической работе научно-образовательного отдела Института международных отношений Казанского федерального университета (Номинаций «Персона»);</w:t>
      </w:r>
    </w:p>
    <w:p w14:paraId="0AF1964C"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b/>
          <w:sz w:val="28"/>
          <w:szCs w:val="28"/>
        </w:rPr>
        <w:t>3 место - Ольга Андреева</w:t>
      </w:r>
      <w:r w:rsidRPr="00BC64CD">
        <w:rPr>
          <w:rFonts w:ascii="Times New Roman" w:hAnsi="Times New Roman" w:cs="Times New Roman"/>
          <w:sz w:val="28"/>
          <w:szCs w:val="28"/>
        </w:rPr>
        <w:t>, воспитатель, председатель первичной профсоюзной организации детского сада общеразвивающего вида «АБВГДЕЙКа» города Буинска (Номинация «Профсоюзный Интернет»).</w:t>
      </w:r>
    </w:p>
    <w:p w14:paraId="72057B99" w14:textId="77777777" w:rsidR="00BC64CD" w:rsidRPr="00BC64CD" w:rsidRDefault="00BC64CD" w:rsidP="00AE7A80">
      <w:pPr>
        <w:spacing w:after="120"/>
        <w:ind w:firstLine="709"/>
        <w:jc w:val="both"/>
        <w:rPr>
          <w:rFonts w:ascii="Times New Roman" w:hAnsi="Times New Roman" w:cs="Times New Roman"/>
          <w:sz w:val="28"/>
          <w:szCs w:val="28"/>
        </w:rPr>
      </w:pPr>
      <w:r w:rsidRPr="00BC64CD">
        <w:rPr>
          <w:rFonts w:ascii="Times New Roman" w:hAnsi="Times New Roman" w:cs="Times New Roman"/>
          <w:sz w:val="28"/>
          <w:szCs w:val="28"/>
        </w:rPr>
        <w:t>4 территориальные организации продолжают выпуск периодических профсоюзных изданий: Альметьевская территориальная организация дошкольных работников (газета «Профсоюзный вестник»), Лениногорская территориальная организация (приложение «Профсоюзный огонек» в городском издании «Ярмарка»), Зеленодольская территориальная организация (газета «Наш профсоюз»), Набережночелнинская территориальная организация (журнал «Время профсоюза»).</w:t>
      </w:r>
    </w:p>
    <w:p w14:paraId="1C7CE75E" w14:textId="042A6FC4" w:rsidR="00BC64CD" w:rsidRDefault="00BC64CD" w:rsidP="006033E8">
      <w:pPr>
        <w:autoSpaceDE w:val="0"/>
        <w:autoSpaceDN w:val="0"/>
        <w:adjustRightInd w:val="0"/>
        <w:spacing w:after="120" w:line="288" w:lineRule="auto"/>
        <w:ind w:firstLine="709"/>
        <w:jc w:val="both"/>
        <w:rPr>
          <w:rFonts w:ascii="Times New Roman" w:hAnsi="Times New Roman" w:cs="Times New Roman"/>
          <w:iCs/>
          <w:spacing w:val="-2"/>
          <w:sz w:val="28"/>
          <w:szCs w:val="28"/>
        </w:rPr>
      </w:pPr>
    </w:p>
    <w:p w14:paraId="6B0E5378" w14:textId="77777777" w:rsidR="00960435" w:rsidRDefault="00960435" w:rsidP="006033E8">
      <w:pPr>
        <w:autoSpaceDE w:val="0"/>
        <w:autoSpaceDN w:val="0"/>
        <w:adjustRightInd w:val="0"/>
        <w:spacing w:after="120" w:line="288" w:lineRule="auto"/>
        <w:ind w:firstLine="709"/>
        <w:jc w:val="both"/>
        <w:rPr>
          <w:rFonts w:ascii="Times New Roman" w:hAnsi="Times New Roman" w:cs="Times New Roman"/>
          <w:iCs/>
          <w:spacing w:val="-2"/>
          <w:sz w:val="28"/>
          <w:szCs w:val="28"/>
        </w:rPr>
      </w:pPr>
    </w:p>
    <w:p w14:paraId="7EB121D5" w14:textId="541CD31F" w:rsidR="00160D9C" w:rsidRPr="00160D9C" w:rsidRDefault="00160D9C" w:rsidP="00F9310F">
      <w:pPr>
        <w:pStyle w:val="1"/>
        <w:shd w:val="clear" w:color="auto" w:fill="auto"/>
        <w:spacing w:before="0" w:after="120" w:line="288" w:lineRule="auto"/>
        <w:ind w:firstLine="709"/>
        <w:jc w:val="left"/>
        <w:rPr>
          <w:iCs/>
          <w:color w:val="000000" w:themeColor="text1"/>
          <w:sz w:val="28"/>
          <w:szCs w:val="28"/>
          <w:lang w:eastAsia="ru-RU" w:bidi="ru-RU"/>
        </w:rPr>
      </w:pPr>
      <w:r>
        <w:rPr>
          <w:iCs/>
          <w:color w:val="000000" w:themeColor="text1"/>
          <w:sz w:val="28"/>
          <w:szCs w:val="28"/>
          <w:lang w:eastAsia="ru-RU" w:bidi="ru-RU"/>
        </w:rPr>
        <w:t xml:space="preserve">Председатель                      </w:t>
      </w:r>
      <w:r w:rsidR="00FA7CFA" w:rsidRPr="00001B81">
        <w:rPr>
          <w:noProof/>
          <w:lang w:eastAsia="ru-RU"/>
        </w:rPr>
        <w:drawing>
          <wp:inline distT="0" distB="0" distL="0" distR="0" wp14:anchorId="70DC281F" wp14:editId="48FC21A0">
            <wp:extent cx="1238250" cy="571500"/>
            <wp:effectExtent l="0" t="0" r="0" b="0"/>
            <wp:docPr id="2" name="Рисунок 2" descr="C:\Users\User\Desktop\Подпись Проценко 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Подпись Проценко И.Н..jpg"/>
                    <pic:cNvPicPr>
                      <a:picLocks noChangeAspect="1" noChangeArrowheads="1"/>
                    </pic:cNvPicPr>
                  </pic:nvPicPr>
                  <pic:blipFill>
                    <a:blip r:embed="rId10">
                      <a:extLst>
                        <a:ext uri="{28A0092B-C50C-407E-A947-70E740481C1C}">
                          <a14:useLocalDpi xmlns:a14="http://schemas.microsoft.com/office/drawing/2010/main" val="0"/>
                        </a:ext>
                      </a:extLst>
                    </a:blip>
                    <a:srcRect l="32249" t="27010" r="46890" b="66177"/>
                    <a:stretch>
                      <a:fillRect/>
                    </a:stretch>
                  </pic:blipFill>
                  <pic:spPr bwMode="auto">
                    <a:xfrm>
                      <a:off x="0" y="0"/>
                      <a:ext cx="1238250" cy="571500"/>
                    </a:xfrm>
                    <a:prstGeom prst="rect">
                      <a:avLst/>
                    </a:prstGeom>
                    <a:noFill/>
                    <a:ln>
                      <a:noFill/>
                    </a:ln>
                  </pic:spPr>
                </pic:pic>
              </a:graphicData>
            </a:graphic>
          </wp:inline>
        </w:drawing>
      </w:r>
      <w:r>
        <w:rPr>
          <w:iCs/>
          <w:color w:val="000000" w:themeColor="text1"/>
          <w:sz w:val="28"/>
          <w:szCs w:val="28"/>
          <w:lang w:eastAsia="ru-RU" w:bidi="ru-RU"/>
        </w:rPr>
        <w:t xml:space="preserve"> </w:t>
      </w:r>
      <w:r w:rsidR="00F9310F">
        <w:rPr>
          <w:iCs/>
          <w:color w:val="000000" w:themeColor="text1"/>
          <w:sz w:val="28"/>
          <w:szCs w:val="28"/>
          <w:lang w:eastAsia="ru-RU" w:bidi="ru-RU"/>
        </w:rPr>
        <w:t xml:space="preserve">                       </w:t>
      </w:r>
      <w:r w:rsidR="00960435">
        <w:rPr>
          <w:iCs/>
          <w:color w:val="000000" w:themeColor="text1"/>
          <w:sz w:val="28"/>
          <w:szCs w:val="28"/>
          <w:lang w:eastAsia="ru-RU" w:bidi="ru-RU"/>
        </w:rPr>
        <w:t xml:space="preserve">        </w:t>
      </w:r>
      <w:r w:rsidR="00F9310F">
        <w:rPr>
          <w:iCs/>
          <w:color w:val="000000" w:themeColor="text1"/>
          <w:sz w:val="28"/>
          <w:szCs w:val="28"/>
          <w:lang w:eastAsia="ru-RU" w:bidi="ru-RU"/>
        </w:rPr>
        <w:t xml:space="preserve"> </w:t>
      </w:r>
      <w:r>
        <w:rPr>
          <w:iCs/>
          <w:color w:val="000000" w:themeColor="text1"/>
          <w:sz w:val="28"/>
          <w:szCs w:val="28"/>
          <w:lang w:eastAsia="ru-RU" w:bidi="ru-RU"/>
        </w:rPr>
        <w:t>И. Н. Проценко</w:t>
      </w:r>
    </w:p>
    <w:p w14:paraId="4439F093" w14:textId="77777777" w:rsidR="00781D00" w:rsidRPr="009D28FF" w:rsidRDefault="00781D00" w:rsidP="009D28FF">
      <w:pPr>
        <w:spacing w:after="120" w:line="288" w:lineRule="auto"/>
        <w:jc w:val="both"/>
        <w:rPr>
          <w:rFonts w:ascii="Times New Roman" w:hAnsi="Times New Roman" w:cs="Times New Roman"/>
          <w:iCs/>
          <w:color w:val="FF0000"/>
          <w:spacing w:val="-4"/>
          <w:sz w:val="28"/>
          <w:szCs w:val="28"/>
          <w:shd w:val="clear" w:color="auto" w:fill="FFFFFF"/>
        </w:rPr>
      </w:pPr>
    </w:p>
    <w:sectPr w:rsidR="00781D00" w:rsidRPr="009D28FF" w:rsidSect="00D26794">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D6954" w14:textId="77777777" w:rsidR="00F61A90" w:rsidRDefault="00F61A90" w:rsidP="00F45054">
      <w:pPr>
        <w:spacing w:after="0" w:line="240" w:lineRule="auto"/>
      </w:pPr>
      <w:r>
        <w:separator/>
      </w:r>
    </w:p>
  </w:endnote>
  <w:endnote w:type="continuationSeparator" w:id="0">
    <w:p w14:paraId="4271124C" w14:textId="77777777" w:rsidR="00F61A90" w:rsidRDefault="00F61A90" w:rsidP="00F4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3192"/>
      <w:docPartObj>
        <w:docPartGallery w:val="Page Numbers (Bottom of Page)"/>
        <w:docPartUnique/>
      </w:docPartObj>
    </w:sdtPr>
    <w:sdtEndPr/>
    <w:sdtContent>
      <w:p w14:paraId="6BB888AD" w14:textId="0C62B1A2" w:rsidR="00F45054" w:rsidRDefault="00F45054">
        <w:pPr>
          <w:pStyle w:val="aa"/>
          <w:jc w:val="right"/>
        </w:pPr>
        <w:r>
          <w:fldChar w:fldCharType="begin"/>
        </w:r>
        <w:r>
          <w:instrText>PAGE   \* MERGEFORMAT</w:instrText>
        </w:r>
        <w:r>
          <w:fldChar w:fldCharType="separate"/>
        </w:r>
        <w:r w:rsidR="00182232">
          <w:rPr>
            <w:noProof/>
          </w:rPr>
          <w:t>14</w:t>
        </w:r>
        <w:r>
          <w:fldChar w:fldCharType="end"/>
        </w:r>
      </w:p>
    </w:sdtContent>
  </w:sdt>
  <w:p w14:paraId="00D40929" w14:textId="77777777" w:rsidR="00F45054" w:rsidRDefault="00F450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57BE3" w14:textId="77777777" w:rsidR="00F61A90" w:rsidRDefault="00F61A90" w:rsidP="00F45054">
      <w:pPr>
        <w:spacing w:after="0" w:line="240" w:lineRule="auto"/>
      </w:pPr>
      <w:r>
        <w:separator/>
      </w:r>
    </w:p>
  </w:footnote>
  <w:footnote w:type="continuationSeparator" w:id="0">
    <w:p w14:paraId="792ABE1C" w14:textId="77777777" w:rsidR="00F61A90" w:rsidRDefault="00F61A90" w:rsidP="00F45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EF0"/>
    <w:multiLevelType w:val="hybridMultilevel"/>
    <w:tmpl w:val="331CFF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1709776E"/>
    <w:multiLevelType w:val="hybridMultilevel"/>
    <w:tmpl w:val="CCD0C0AC"/>
    <w:lvl w:ilvl="0" w:tplc="0CD24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DC6DC4"/>
    <w:multiLevelType w:val="multilevel"/>
    <w:tmpl w:val="6448AA02"/>
    <w:lvl w:ilvl="0">
      <w:start w:val="1"/>
      <w:numFmt w:val="decimal"/>
      <w:lvlText w:val="%1."/>
      <w:lvlJc w:val="left"/>
      <w:pPr>
        <w:ind w:left="720" w:hanging="360"/>
      </w:pPr>
      <w:rPr>
        <w:rFonts w:eastAsiaTheme="minorHAnsi" w:hint="default"/>
        <w:b/>
        <w:bCs w:val="0"/>
      </w:rPr>
    </w:lvl>
    <w:lvl w:ilvl="1">
      <w:start w:val="2"/>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9595A71"/>
    <w:multiLevelType w:val="hybridMultilevel"/>
    <w:tmpl w:val="B426B93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3D0B2299"/>
    <w:multiLevelType w:val="hybridMultilevel"/>
    <w:tmpl w:val="F5742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98475C5"/>
    <w:multiLevelType w:val="hybridMultilevel"/>
    <w:tmpl w:val="D62E5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82"/>
    <w:rsid w:val="00003324"/>
    <w:rsid w:val="00012135"/>
    <w:rsid w:val="000236BD"/>
    <w:rsid w:val="0002700C"/>
    <w:rsid w:val="000369A3"/>
    <w:rsid w:val="00036D59"/>
    <w:rsid w:val="00040D9E"/>
    <w:rsid w:val="00046571"/>
    <w:rsid w:val="00062D25"/>
    <w:rsid w:val="0006540E"/>
    <w:rsid w:val="00070644"/>
    <w:rsid w:val="000724BB"/>
    <w:rsid w:val="000741AF"/>
    <w:rsid w:val="00084612"/>
    <w:rsid w:val="00087B88"/>
    <w:rsid w:val="000944CC"/>
    <w:rsid w:val="000969E0"/>
    <w:rsid w:val="000973D1"/>
    <w:rsid w:val="000B0FBE"/>
    <w:rsid w:val="000B414A"/>
    <w:rsid w:val="000D388B"/>
    <w:rsid w:val="000D5015"/>
    <w:rsid w:val="000D582C"/>
    <w:rsid w:val="000E5CAF"/>
    <w:rsid w:val="000F5EAE"/>
    <w:rsid w:val="000F65B4"/>
    <w:rsid w:val="00106BC2"/>
    <w:rsid w:val="00110AB8"/>
    <w:rsid w:val="00113AEC"/>
    <w:rsid w:val="00114571"/>
    <w:rsid w:val="00123010"/>
    <w:rsid w:val="001238B6"/>
    <w:rsid w:val="0013700E"/>
    <w:rsid w:val="00145EB5"/>
    <w:rsid w:val="00155713"/>
    <w:rsid w:val="00160882"/>
    <w:rsid w:val="00160D9C"/>
    <w:rsid w:val="00181D3A"/>
    <w:rsid w:val="00182232"/>
    <w:rsid w:val="00185DA8"/>
    <w:rsid w:val="00190328"/>
    <w:rsid w:val="00192822"/>
    <w:rsid w:val="001A03B8"/>
    <w:rsid w:val="001A3EBB"/>
    <w:rsid w:val="001A52AB"/>
    <w:rsid w:val="001A64BE"/>
    <w:rsid w:val="001B09E0"/>
    <w:rsid w:val="001B0A32"/>
    <w:rsid w:val="001B2250"/>
    <w:rsid w:val="001B4993"/>
    <w:rsid w:val="00223203"/>
    <w:rsid w:val="00225BDA"/>
    <w:rsid w:val="002439F6"/>
    <w:rsid w:val="00255803"/>
    <w:rsid w:val="0026088C"/>
    <w:rsid w:val="00265779"/>
    <w:rsid w:val="00275A7F"/>
    <w:rsid w:val="00287C4D"/>
    <w:rsid w:val="002A1C83"/>
    <w:rsid w:val="002B62C2"/>
    <w:rsid w:val="002C1876"/>
    <w:rsid w:val="002D5315"/>
    <w:rsid w:val="00315722"/>
    <w:rsid w:val="00324D5B"/>
    <w:rsid w:val="00331A1D"/>
    <w:rsid w:val="003346B3"/>
    <w:rsid w:val="00342774"/>
    <w:rsid w:val="00360117"/>
    <w:rsid w:val="003653D7"/>
    <w:rsid w:val="00365E9A"/>
    <w:rsid w:val="00365FC0"/>
    <w:rsid w:val="00365FE7"/>
    <w:rsid w:val="0038178B"/>
    <w:rsid w:val="003A016A"/>
    <w:rsid w:val="003A2F9C"/>
    <w:rsid w:val="003A3D56"/>
    <w:rsid w:val="003C1B3B"/>
    <w:rsid w:val="003D3455"/>
    <w:rsid w:val="003D345B"/>
    <w:rsid w:val="003D63B1"/>
    <w:rsid w:val="003F39BF"/>
    <w:rsid w:val="00404F6F"/>
    <w:rsid w:val="004079C0"/>
    <w:rsid w:val="0042447A"/>
    <w:rsid w:val="00424799"/>
    <w:rsid w:val="00426E62"/>
    <w:rsid w:val="00426FF5"/>
    <w:rsid w:val="00430E7B"/>
    <w:rsid w:val="00450FF3"/>
    <w:rsid w:val="00462B51"/>
    <w:rsid w:val="00463749"/>
    <w:rsid w:val="00485AED"/>
    <w:rsid w:val="00493483"/>
    <w:rsid w:val="00493E64"/>
    <w:rsid w:val="00494650"/>
    <w:rsid w:val="004B01DB"/>
    <w:rsid w:val="004B1AFB"/>
    <w:rsid w:val="004C6DF5"/>
    <w:rsid w:val="004E0ED5"/>
    <w:rsid w:val="004F2AD9"/>
    <w:rsid w:val="004F3AAD"/>
    <w:rsid w:val="00503FA1"/>
    <w:rsid w:val="00505698"/>
    <w:rsid w:val="0051254A"/>
    <w:rsid w:val="005143D7"/>
    <w:rsid w:val="00517FEB"/>
    <w:rsid w:val="00520F1C"/>
    <w:rsid w:val="00523575"/>
    <w:rsid w:val="00550B46"/>
    <w:rsid w:val="00567DF8"/>
    <w:rsid w:val="00573B09"/>
    <w:rsid w:val="00573BA5"/>
    <w:rsid w:val="00574585"/>
    <w:rsid w:val="00577B13"/>
    <w:rsid w:val="00581161"/>
    <w:rsid w:val="005C32B1"/>
    <w:rsid w:val="005C44FC"/>
    <w:rsid w:val="005D42A4"/>
    <w:rsid w:val="005D5CDA"/>
    <w:rsid w:val="005F3659"/>
    <w:rsid w:val="005F4C55"/>
    <w:rsid w:val="005F5147"/>
    <w:rsid w:val="00602289"/>
    <w:rsid w:val="006033E8"/>
    <w:rsid w:val="00607E9B"/>
    <w:rsid w:val="00623204"/>
    <w:rsid w:val="00631D7E"/>
    <w:rsid w:val="006340A1"/>
    <w:rsid w:val="006354A7"/>
    <w:rsid w:val="0064304A"/>
    <w:rsid w:val="00660237"/>
    <w:rsid w:val="006614B8"/>
    <w:rsid w:val="00667F33"/>
    <w:rsid w:val="00672A28"/>
    <w:rsid w:val="00673503"/>
    <w:rsid w:val="00673A47"/>
    <w:rsid w:val="00690C3D"/>
    <w:rsid w:val="0069252F"/>
    <w:rsid w:val="006A168B"/>
    <w:rsid w:val="006A7CC5"/>
    <w:rsid w:val="006B56DB"/>
    <w:rsid w:val="006C0B62"/>
    <w:rsid w:val="006C17BA"/>
    <w:rsid w:val="006C44D9"/>
    <w:rsid w:val="006F0762"/>
    <w:rsid w:val="006F517C"/>
    <w:rsid w:val="007019BD"/>
    <w:rsid w:val="00722FAA"/>
    <w:rsid w:val="007418D8"/>
    <w:rsid w:val="0076236C"/>
    <w:rsid w:val="00763D86"/>
    <w:rsid w:val="00781D00"/>
    <w:rsid w:val="007A5B11"/>
    <w:rsid w:val="007A7317"/>
    <w:rsid w:val="007B26C2"/>
    <w:rsid w:val="007B6D0F"/>
    <w:rsid w:val="007C179B"/>
    <w:rsid w:val="007E4D15"/>
    <w:rsid w:val="007F2FCF"/>
    <w:rsid w:val="007F4327"/>
    <w:rsid w:val="0088146A"/>
    <w:rsid w:val="00883382"/>
    <w:rsid w:val="008A20C1"/>
    <w:rsid w:val="008B6110"/>
    <w:rsid w:val="008C7FF8"/>
    <w:rsid w:val="008E073F"/>
    <w:rsid w:val="008E1331"/>
    <w:rsid w:val="008F0803"/>
    <w:rsid w:val="00922AA5"/>
    <w:rsid w:val="009353F0"/>
    <w:rsid w:val="00936105"/>
    <w:rsid w:val="00943546"/>
    <w:rsid w:val="00950E7A"/>
    <w:rsid w:val="00952F60"/>
    <w:rsid w:val="00960435"/>
    <w:rsid w:val="00961016"/>
    <w:rsid w:val="0097467E"/>
    <w:rsid w:val="00981427"/>
    <w:rsid w:val="009A5E85"/>
    <w:rsid w:val="009C694D"/>
    <w:rsid w:val="009D28FF"/>
    <w:rsid w:val="009D3FC0"/>
    <w:rsid w:val="009D687C"/>
    <w:rsid w:val="009E6421"/>
    <w:rsid w:val="009F6CB4"/>
    <w:rsid w:val="00A00819"/>
    <w:rsid w:val="00A01D3A"/>
    <w:rsid w:val="00A151FB"/>
    <w:rsid w:val="00A270A4"/>
    <w:rsid w:val="00A35D46"/>
    <w:rsid w:val="00A505E8"/>
    <w:rsid w:val="00A67ABD"/>
    <w:rsid w:val="00A71C2F"/>
    <w:rsid w:val="00A83342"/>
    <w:rsid w:val="00A835D6"/>
    <w:rsid w:val="00AA1EFA"/>
    <w:rsid w:val="00AE7A80"/>
    <w:rsid w:val="00AF608D"/>
    <w:rsid w:val="00B1192E"/>
    <w:rsid w:val="00B2590C"/>
    <w:rsid w:val="00B30CC1"/>
    <w:rsid w:val="00B44261"/>
    <w:rsid w:val="00B818F7"/>
    <w:rsid w:val="00B90115"/>
    <w:rsid w:val="00BC066E"/>
    <w:rsid w:val="00BC64CD"/>
    <w:rsid w:val="00BC7A1F"/>
    <w:rsid w:val="00BE3BA4"/>
    <w:rsid w:val="00BF2F9E"/>
    <w:rsid w:val="00C0290A"/>
    <w:rsid w:val="00C04AB5"/>
    <w:rsid w:val="00C05CE3"/>
    <w:rsid w:val="00C06AF7"/>
    <w:rsid w:val="00C17B01"/>
    <w:rsid w:val="00C34F2F"/>
    <w:rsid w:val="00C401CC"/>
    <w:rsid w:val="00C40E0E"/>
    <w:rsid w:val="00C643FA"/>
    <w:rsid w:val="00C81839"/>
    <w:rsid w:val="00C9179D"/>
    <w:rsid w:val="00CA4E42"/>
    <w:rsid w:val="00CB2CB6"/>
    <w:rsid w:val="00CC64EA"/>
    <w:rsid w:val="00CF36A0"/>
    <w:rsid w:val="00D00402"/>
    <w:rsid w:val="00D0097A"/>
    <w:rsid w:val="00D14758"/>
    <w:rsid w:val="00D217DE"/>
    <w:rsid w:val="00D26794"/>
    <w:rsid w:val="00D403D6"/>
    <w:rsid w:val="00D40F9D"/>
    <w:rsid w:val="00D44E79"/>
    <w:rsid w:val="00D52FC2"/>
    <w:rsid w:val="00D57C68"/>
    <w:rsid w:val="00D62615"/>
    <w:rsid w:val="00D86797"/>
    <w:rsid w:val="00DA63B5"/>
    <w:rsid w:val="00DD7E33"/>
    <w:rsid w:val="00E12A53"/>
    <w:rsid w:val="00E15E57"/>
    <w:rsid w:val="00E23756"/>
    <w:rsid w:val="00E26EDB"/>
    <w:rsid w:val="00E50288"/>
    <w:rsid w:val="00E60F60"/>
    <w:rsid w:val="00E703AA"/>
    <w:rsid w:val="00E849F3"/>
    <w:rsid w:val="00E865D5"/>
    <w:rsid w:val="00E94156"/>
    <w:rsid w:val="00E95CA4"/>
    <w:rsid w:val="00EB16AD"/>
    <w:rsid w:val="00EB72E1"/>
    <w:rsid w:val="00EC316D"/>
    <w:rsid w:val="00ED2F1E"/>
    <w:rsid w:val="00ED48FC"/>
    <w:rsid w:val="00EE7B42"/>
    <w:rsid w:val="00F145A1"/>
    <w:rsid w:val="00F23632"/>
    <w:rsid w:val="00F26C79"/>
    <w:rsid w:val="00F26CCD"/>
    <w:rsid w:val="00F31DDE"/>
    <w:rsid w:val="00F42C80"/>
    <w:rsid w:val="00F45054"/>
    <w:rsid w:val="00F6047F"/>
    <w:rsid w:val="00F61A90"/>
    <w:rsid w:val="00F667DB"/>
    <w:rsid w:val="00F72ADA"/>
    <w:rsid w:val="00F75ED1"/>
    <w:rsid w:val="00F9310F"/>
    <w:rsid w:val="00F971DD"/>
    <w:rsid w:val="00FA27A3"/>
    <w:rsid w:val="00FA7CFA"/>
    <w:rsid w:val="00FB10C5"/>
    <w:rsid w:val="00FC1E08"/>
    <w:rsid w:val="00FC6535"/>
    <w:rsid w:val="00FD132B"/>
    <w:rsid w:val="00FF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21A4"/>
  <w15:chartTrackingRefBased/>
  <w15:docId w15:val="{262C7571-7447-4E95-A0CC-5C2BD9B2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60882"/>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160882"/>
    <w:pPr>
      <w:widowControl w:val="0"/>
      <w:shd w:val="clear" w:color="auto" w:fill="FFFFFF"/>
      <w:spacing w:after="240" w:line="0" w:lineRule="atLeast"/>
      <w:jc w:val="center"/>
      <w:outlineLvl w:val="1"/>
    </w:pPr>
    <w:rPr>
      <w:rFonts w:ascii="Times New Roman" w:eastAsia="Times New Roman" w:hAnsi="Times New Roman" w:cs="Times New Roman"/>
      <w:sz w:val="26"/>
      <w:szCs w:val="26"/>
    </w:rPr>
  </w:style>
  <w:style w:type="table" w:styleId="1-3">
    <w:name w:val="Medium Grid 1 Accent 3"/>
    <w:basedOn w:val="a1"/>
    <w:uiPriority w:val="67"/>
    <w:rsid w:val="0016088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3">
    <w:name w:val="List Paragraph"/>
    <w:basedOn w:val="a"/>
    <w:uiPriority w:val="34"/>
    <w:qFormat/>
    <w:rsid w:val="00160882"/>
    <w:pPr>
      <w:ind w:left="720"/>
      <w:contextualSpacing/>
    </w:pPr>
  </w:style>
  <w:style w:type="table" w:styleId="-35">
    <w:name w:val="Grid Table 3 Accent 5"/>
    <w:basedOn w:val="a1"/>
    <w:uiPriority w:val="48"/>
    <w:rsid w:val="001608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a4">
    <w:name w:val="Hyperlink"/>
    <w:basedOn w:val="a0"/>
    <w:uiPriority w:val="99"/>
    <w:unhideWhenUsed/>
    <w:rsid w:val="00160882"/>
    <w:rPr>
      <w:color w:val="0563C1" w:themeColor="hyperlink"/>
      <w:u w:val="single"/>
    </w:rPr>
  </w:style>
  <w:style w:type="character" w:customStyle="1" w:styleId="a5">
    <w:name w:val="Основной текст_"/>
    <w:basedOn w:val="a0"/>
    <w:link w:val="1"/>
    <w:rsid w:val="0016088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160882"/>
    <w:pPr>
      <w:widowControl w:val="0"/>
      <w:shd w:val="clear" w:color="auto" w:fill="FFFFFF"/>
      <w:spacing w:before="240" w:after="0" w:line="346" w:lineRule="exact"/>
      <w:jc w:val="center"/>
    </w:pPr>
    <w:rPr>
      <w:rFonts w:ascii="Times New Roman" w:eastAsia="Times New Roman" w:hAnsi="Times New Roman" w:cs="Times New Roman"/>
      <w:sz w:val="26"/>
      <w:szCs w:val="26"/>
    </w:rPr>
  </w:style>
  <w:style w:type="character" w:customStyle="1" w:styleId="21">
    <w:name w:val="Основной текст (2)_"/>
    <w:basedOn w:val="a0"/>
    <w:link w:val="22"/>
    <w:rsid w:val="00160882"/>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60882"/>
    <w:pPr>
      <w:widowControl w:val="0"/>
      <w:shd w:val="clear" w:color="auto" w:fill="FFFFFF"/>
      <w:spacing w:before="120" w:after="120" w:line="349" w:lineRule="exact"/>
      <w:jc w:val="both"/>
    </w:pPr>
    <w:rPr>
      <w:rFonts w:ascii="Times New Roman" w:eastAsia="Times New Roman" w:hAnsi="Times New Roman" w:cs="Times New Roman"/>
      <w:sz w:val="26"/>
      <w:szCs w:val="26"/>
    </w:rPr>
  </w:style>
  <w:style w:type="paragraph" w:styleId="a6">
    <w:name w:val="Normal (Web)"/>
    <w:basedOn w:val="a"/>
    <w:uiPriority w:val="99"/>
    <w:unhideWhenUsed/>
    <w:rsid w:val="00160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608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Основной текст3"/>
    <w:basedOn w:val="a"/>
    <w:rsid w:val="00160882"/>
    <w:pPr>
      <w:widowControl w:val="0"/>
      <w:shd w:val="clear" w:color="auto" w:fill="FFFFFF"/>
      <w:spacing w:after="0" w:line="322" w:lineRule="exact"/>
      <w:jc w:val="both"/>
    </w:pPr>
    <w:rPr>
      <w:rFonts w:ascii="Times New Roman" w:eastAsia="Times New Roman" w:hAnsi="Times New Roman" w:cs="Times New Roman"/>
      <w:color w:val="000000"/>
      <w:sz w:val="26"/>
      <w:szCs w:val="26"/>
      <w:lang w:eastAsia="ru-RU" w:bidi="ru-RU"/>
    </w:rPr>
  </w:style>
  <w:style w:type="character" w:customStyle="1" w:styleId="a7">
    <w:name w:val="Основной текст + Полужирный"/>
    <w:basedOn w:val="a5"/>
    <w:rsid w:val="006F517C"/>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23">
    <w:name w:val="Основной текст (2) + Не полужирный"/>
    <w:basedOn w:val="21"/>
    <w:rsid w:val="006F517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4">
    <w:name w:val="Основной текст2"/>
    <w:basedOn w:val="a"/>
    <w:rsid w:val="006F517C"/>
    <w:pPr>
      <w:widowControl w:val="0"/>
      <w:shd w:val="clear" w:color="auto" w:fill="FFFFFF"/>
      <w:spacing w:after="240" w:line="0" w:lineRule="atLeast"/>
    </w:pPr>
    <w:rPr>
      <w:rFonts w:ascii="Times New Roman" w:eastAsia="Times New Roman" w:hAnsi="Times New Roman" w:cs="Times New Roman"/>
      <w:color w:val="000000"/>
      <w:sz w:val="26"/>
      <w:szCs w:val="26"/>
      <w:lang w:eastAsia="ru-RU" w:bidi="ru-RU"/>
    </w:rPr>
  </w:style>
  <w:style w:type="character" w:customStyle="1" w:styleId="4">
    <w:name w:val="Основной текст (4)_"/>
    <w:basedOn w:val="a0"/>
    <w:link w:val="40"/>
    <w:rsid w:val="006F517C"/>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6F517C"/>
    <w:pPr>
      <w:widowControl w:val="0"/>
      <w:shd w:val="clear" w:color="auto" w:fill="FFFFFF"/>
      <w:spacing w:after="240" w:line="0" w:lineRule="atLeast"/>
      <w:ind w:firstLine="740"/>
      <w:jc w:val="both"/>
    </w:pPr>
    <w:rPr>
      <w:rFonts w:ascii="Times New Roman" w:eastAsia="Times New Roman" w:hAnsi="Times New Roman" w:cs="Times New Roman"/>
      <w:b/>
      <w:bCs/>
      <w:sz w:val="26"/>
      <w:szCs w:val="26"/>
    </w:rPr>
  </w:style>
  <w:style w:type="paragraph" w:styleId="a8">
    <w:name w:val="header"/>
    <w:basedOn w:val="a"/>
    <w:link w:val="a9"/>
    <w:uiPriority w:val="99"/>
    <w:unhideWhenUsed/>
    <w:rsid w:val="00F450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5054"/>
  </w:style>
  <w:style w:type="paragraph" w:styleId="aa">
    <w:name w:val="footer"/>
    <w:basedOn w:val="a"/>
    <w:link w:val="ab"/>
    <w:uiPriority w:val="99"/>
    <w:unhideWhenUsed/>
    <w:rsid w:val="00F450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5054"/>
  </w:style>
  <w:style w:type="table" w:styleId="-15">
    <w:name w:val="Grid Table 1 Light Accent 5"/>
    <w:basedOn w:val="a1"/>
    <w:uiPriority w:val="46"/>
    <w:rsid w:val="00BC64C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ac">
    <w:name w:val="Grid Table Light"/>
    <w:basedOn w:val="a1"/>
    <w:uiPriority w:val="40"/>
    <w:rsid w:val="00BC64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ur.ru/III_lubitelskiy_veloprobeg_Federacii_nezavisimih_profsouzov_Ross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roftv-online.ru/100-km-potomu-chto-my-vmes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21FD-B45A-44D4-B1E2-99C94F1F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5027</Words>
  <Characters>28657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Infospec</cp:lastModifiedBy>
  <cp:revision>2</cp:revision>
  <cp:lastPrinted>2023-03-21T10:18:00Z</cp:lastPrinted>
  <dcterms:created xsi:type="dcterms:W3CDTF">2023-04-03T12:34:00Z</dcterms:created>
  <dcterms:modified xsi:type="dcterms:W3CDTF">2023-04-03T12:34:00Z</dcterms:modified>
</cp:coreProperties>
</file>