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A2" w:rsidRDefault="00A832A4" w:rsidP="00A832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Пояснительная записка Татарской республиканской организации Общероссийского Профсоюза образования о проведении </w:t>
      </w:r>
      <w:r w:rsidR="004C10EB">
        <w:rPr>
          <w:sz w:val="28"/>
          <w:szCs w:val="28"/>
        </w:rPr>
        <w:t xml:space="preserve">в образовательных организациях Республики Татарстан </w:t>
      </w:r>
      <w:r>
        <w:rPr>
          <w:sz w:val="28"/>
          <w:szCs w:val="28"/>
        </w:rPr>
        <w:t>ОТП – 2016</w:t>
      </w:r>
    </w:p>
    <w:p w:rsidR="00A832A4" w:rsidRDefault="00A832A4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Исполнительного комитета Общероссийского Профсоюза образования от 9 декабря 2015 года № 3-2 «О теме, сроках и порядке проведения общепрофсоюзной тематической проверки по соблюдению трудового законодательства в образовательных организациях в 2016 году» Татарская республиканская организация Общероссийского Профсоюза образования приняла решение об участии в проведении ОТП – 2016 в образовательных организациях Республики Татарстан (постановление</w:t>
      </w:r>
      <w:r w:rsidR="00976365">
        <w:rPr>
          <w:sz w:val="28"/>
          <w:szCs w:val="28"/>
        </w:rPr>
        <w:t xml:space="preserve"> президиума Рескома </w:t>
      </w:r>
      <w:r w:rsidR="00CF749F">
        <w:rPr>
          <w:sz w:val="28"/>
          <w:szCs w:val="28"/>
        </w:rPr>
        <w:t xml:space="preserve">от </w:t>
      </w:r>
      <w:r w:rsidR="00976365">
        <w:rPr>
          <w:sz w:val="28"/>
          <w:szCs w:val="28"/>
        </w:rPr>
        <w:t>05.02.2016г</w:t>
      </w:r>
      <w:r>
        <w:rPr>
          <w:sz w:val="28"/>
          <w:szCs w:val="28"/>
        </w:rPr>
        <w:t>).</w:t>
      </w:r>
    </w:p>
    <w:p w:rsidR="00CF749F" w:rsidRDefault="00976365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Началу проверки предшествовала  организационная работа.  К</w:t>
      </w:r>
      <w:r w:rsidR="00A832A4">
        <w:rPr>
          <w:sz w:val="28"/>
          <w:szCs w:val="28"/>
        </w:rPr>
        <w:t>оллегиальные органы территориальных (местных) профсоюзных организаций республики прин</w:t>
      </w:r>
      <w:r>
        <w:rPr>
          <w:sz w:val="28"/>
          <w:szCs w:val="28"/>
        </w:rPr>
        <w:t>имали решения об участии в проведении ОТП</w:t>
      </w:r>
      <w:r w:rsidR="00A84A39">
        <w:rPr>
          <w:sz w:val="28"/>
          <w:szCs w:val="28"/>
        </w:rPr>
        <w:t xml:space="preserve"> -2016</w:t>
      </w:r>
      <w:r>
        <w:rPr>
          <w:sz w:val="28"/>
          <w:szCs w:val="28"/>
        </w:rPr>
        <w:t xml:space="preserve">, формировали состав </w:t>
      </w:r>
      <w:r w:rsidR="00A84A39">
        <w:rPr>
          <w:sz w:val="28"/>
          <w:szCs w:val="28"/>
        </w:rPr>
        <w:t xml:space="preserve">проверяющих </w:t>
      </w:r>
      <w:r>
        <w:rPr>
          <w:sz w:val="28"/>
          <w:szCs w:val="28"/>
        </w:rPr>
        <w:t>комиссий, определяли количество</w:t>
      </w:r>
      <w:r w:rsidR="00CF749F">
        <w:rPr>
          <w:sz w:val="28"/>
          <w:szCs w:val="28"/>
        </w:rPr>
        <w:t xml:space="preserve"> и типы образовательных организаций</w:t>
      </w:r>
      <w:r w:rsidR="008E3F07">
        <w:rPr>
          <w:sz w:val="28"/>
          <w:szCs w:val="28"/>
        </w:rPr>
        <w:t xml:space="preserve"> (далее ОО)</w:t>
      </w:r>
      <w:r w:rsidR="00CF749F">
        <w:rPr>
          <w:sz w:val="28"/>
          <w:szCs w:val="28"/>
        </w:rPr>
        <w:t>, подлежащих проверки.</w:t>
      </w:r>
    </w:p>
    <w:p w:rsidR="00A832A4" w:rsidRDefault="00CF749F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проведению проверки привлекались</w:t>
      </w:r>
      <w:r w:rsidR="00976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специалисты кадровых служб муниципального органа управления образованием. В </w:t>
      </w:r>
      <w:r w:rsidR="00BE366C">
        <w:rPr>
          <w:sz w:val="28"/>
          <w:szCs w:val="28"/>
        </w:rPr>
        <w:t xml:space="preserve">Мензелинском муниципальном районе </w:t>
      </w:r>
      <w:r>
        <w:rPr>
          <w:sz w:val="28"/>
          <w:szCs w:val="28"/>
        </w:rPr>
        <w:t>республики к проверкам подключались работники прокуратуры.</w:t>
      </w:r>
    </w:p>
    <w:p w:rsidR="005D4F6A" w:rsidRDefault="005D4F6A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 стороны республиканской </w:t>
      </w:r>
      <w:r w:rsidR="001A3F9B">
        <w:rPr>
          <w:sz w:val="28"/>
          <w:szCs w:val="28"/>
        </w:rPr>
        <w:t xml:space="preserve">организации </w:t>
      </w:r>
      <w:r w:rsidR="00A84A39">
        <w:rPr>
          <w:sz w:val="28"/>
          <w:szCs w:val="28"/>
        </w:rPr>
        <w:t xml:space="preserve">Профсоюза </w:t>
      </w:r>
      <w:r w:rsidR="001A3F9B">
        <w:rPr>
          <w:sz w:val="28"/>
          <w:szCs w:val="28"/>
        </w:rPr>
        <w:t>для проверяющих</w:t>
      </w:r>
      <w:r>
        <w:rPr>
          <w:sz w:val="28"/>
          <w:szCs w:val="28"/>
        </w:rPr>
        <w:t xml:space="preserve"> был подготовлен подробный вопросник, и одновременно,  методическое пособие с разъяснением</w:t>
      </w:r>
      <w:r w:rsidR="00FF0316">
        <w:rPr>
          <w:sz w:val="28"/>
          <w:szCs w:val="28"/>
        </w:rPr>
        <w:t>,</w:t>
      </w:r>
      <w:r>
        <w:rPr>
          <w:sz w:val="28"/>
          <w:szCs w:val="28"/>
        </w:rPr>
        <w:t xml:space="preserve"> что является законным, а что нарушением норм права по предмету проверки.</w:t>
      </w:r>
    </w:p>
    <w:p w:rsidR="00A832A4" w:rsidRDefault="00A832A4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поступивших в Реском Профсоюза отчетов в проведении ОТП – 2016 приняли участие </w:t>
      </w:r>
      <w:r w:rsidR="001A3F9B">
        <w:rPr>
          <w:sz w:val="28"/>
          <w:szCs w:val="28"/>
        </w:rPr>
        <w:t xml:space="preserve">42 </w:t>
      </w:r>
      <w:r w:rsidR="00350A3C">
        <w:rPr>
          <w:sz w:val="28"/>
          <w:szCs w:val="28"/>
        </w:rPr>
        <w:t>территориальны</w:t>
      </w:r>
      <w:r w:rsidR="001A3F9B">
        <w:rPr>
          <w:sz w:val="28"/>
          <w:szCs w:val="28"/>
        </w:rPr>
        <w:t>е</w:t>
      </w:r>
      <w:r w:rsidR="00350A3C">
        <w:rPr>
          <w:sz w:val="28"/>
          <w:szCs w:val="28"/>
        </w:rPr>
        <w:t xml:space="preserve"> (местны</w:t>
      </w:r>
      <w:r w:rsidR="001A3F9B">
        <w:rPr>
          <w:sz w:val="28"/>
          <w:szCs w:val="28"/>
        </w:rPr>
        <w:t>е</w:t>
      </w:r>
      <w:r w:rsidR="00350A3C">
        <w:rPr>
          <w:sz w:val="28"/>
          <w:szCs w:val="28"/>
        </w:rPr>
        <w:t>) профсоюзны</w:t>
      </w:r>
      <w:r w:rsidR="001A3F9B">
        <w:rPr>
          <w:sz w:val="28"/>
          <w:szCs w:val="28"/>
        </w:rPr>
        <w:t>е</w:t>
      </w:r>
      <w:r w:rsidR="00350A3C">
        <w:rPr>
          <w:sz w:val="28"/>
          <w:szCs w:val="28"/>
        </w:rPr>
        <w:t xml:space="preserve"> организаци</w:t>
      </w:r>
      <w:r w:rsidR="001A3F9B">
        <w:rPr>
          <w:sz w:val="28"/>
          <w:szCs w:val="28"/>
        </w:rPr>
        <w:t xml:space="preserve">и, одна вузовская организация – профком </w:t>
      </w:r>
      <w:r w:rsidR="003800EE">
        <w:rPr>
          <w:sz w:val="28"/>
          <w:szCs w:val="28"/>
        </w:rPr>
        <w:t xml:space="preserve">сотрудников </w:t>
      </w:r>
      <w:r w:rsidR="001A3F9B">
        <w:rPr>
          <w:sz w:val="28"/>
          <w:szCs w:val="28"/>
        </w:rPr>
        <w:t xml:space="preserve">КФУ. </w:t>
      </w:r>
      <w:r w:rsidR="00572C5B">
        <w:rPr>
          <w:sz w:val="28"/>
          <w:szCs w:val="28"/>
        </w:rPr>
        <w:t xml:space="preserve"> Проверен</w:t>
      </w:r>
      <w:r w:rsidR="001A3F9B">
        <w:rPr>
          <w:sz w:val="28"/>
          <w:szCs w:val="28"/>
        </w:rPr>
        <w:t>о 626 образовательных организаций: 279-</w:t>
      </w:r>
      <w:r w:rsidR="00401068">
        <w:rPr>
          <w:sz w:val="28"/>
          <w:szCs w:val="28"/>
        </w:rPr>
        <w:t xml:space="preserve"> ДОУ, 315 – СОШ, 31- организация</w:t>
      </w:r>
      <w:r w:rsidR="001A3F9B">
        <w:rPr>
          <w:sz w:val="28"/>
          <w:szCs w:val="28"/>
        </w:rPr>
        <w:t xml:space="preserve"> дополнительного образования детей, 1- вуз.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время проверки образовательных организаций изучались следующие документы: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трудовые договоры;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соглашения к трудовым договорам;</w:t>
      </w:r>
    </w:p>
    <w:p w:rsidR="00315409" w:rsidRDefault="0031540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трудовых договоров;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трудовые книжки;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Приказы по личному составу;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приказов по личному составу;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Книга учета движения трудовых книжек и вкладышей к ней;</w:t>
      </w:r>
    </w:p>
    <w:p w:rsidR="00A82033" w:rsidRDefault="00A8203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Тарификационный список;</w:t>
      </w:r>
    </w:p>
    <w:p w:rsidR="00A82033" w:rsidRDefault="0031540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315409" w:rsidRDefault="0031540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Графики сменности; </w:t>
      </w:r>
    </w:p>
    <w:p w:rsidR="00A82033" w:rsidRDefault="0031540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 работников и другие.</w:t>
      </w:r>
    </w:p>
    <w:p w:rsidR="001A3F9B" w:rsidRDefault="001A3F9B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в ходе проведения ОТП – 2016 проверено 4</w:t>
      </w:r>
      <w:r w:rsidR="00A84A39">
        <w:rPr>
          <w:sz w:val="28"/>
          <w:szCs w:val="28"/>
        </w:rPr>
        <w:t>596</w:t>
      </w:r>
      <w:r w:rsidR="00401068">
        <w:rPr>
          <w:sz w:val="28"/>
          <w:szCs w:val="28"/>
        </w:rPr>
        <w:t xml:space="preserve"> трудовых договоров</w:t>
      </w:r>
      <w:r>
        <w:rPr>
          <w:sz w:val="28"/>
          <w:szCs w:val="28"/>
        </w:rPr>
        <w:t xml:space="preserve">: 1953 – </w:t>
      </w:r>
      <w:r w:rsidR="00401068">
        <w:rPr>
          <w:sz w:val="28"/>
          <w:szCs w:val="28"/>
        </w:rPr>
        <w:t xml:space="preserve">в </w:t>
      </w:r>
      <w:r>
        <w:rPr>
          <w:sz w:val="28"/>
          <w:szCs w:val="28"/>
        </w:rPr>
        <w:t>ДОУ,</w:t>
      </w:r>
      <w:r w:rsidR="00AE1DE6">
        <w:rPr>
          <w:sz w:val="28"/>
          <w:szCs w:val="28"/>
        </w:rPr>
        <w:t xml:space="preserve"> 2409 </w:t>
      </w:r>
      <w:r w:rsidR="00401068">
        <w:rPr>
          <w:sz w:val="28"/>
          <w:szCs w:val="28"/>
        </w:rPr>
        <w:t>–</w:t>
      </w:r>
      <w:r w:rsidR="00AE1DE6">
        <w:rPr>
          <w:sz w:val="28"/>
          <w:szCs w:val="28"/>
        </w:rPr>
        <w:t xml:space="preserve"> </w:t>
      </w:r>
      <w:r w:rsidR="00401068">
        <w:rPr>
          <w:sz w:val="28"/>
          <w:szCs w:val="28"/>
        </w:rPr>
        <w:t xml:space="preserve">в </w:t>
      </w:r>
      <w:r w:rsidR="00AE1DE6">
        <w:rPr>
          <w:sz w:val="28"/>
          <w:szCs w:val="28"/>
        </w:rPr>
        <w:t xml:space="preserve">СОШ, 227 – </w:t>
      </w:r>
      <w:r w:rsidR="00401068">
        <w:rPr>
          <w:sz w:val="28"/>
          <w:szCs w:val="28"/>
        </w:rPr>
        <w:t xml:space="preserve">в </w:t>
      </w:r>
      <w:r w:rsidR="00AE1DE6">
        <w:rPr>
          <w:sz w:val="28"/>
          <w:szCs w:val="28"/>
        </w:rPr>
        <w:t>организаци</w:t>
      </w:r>
      <w:r w:rsidR="00401068">
        <w:rPr>
          <w:sz w:val="28"/>
          <w:szCs w:val="28"/>
        </w:rPr>
        <w:t>ях</w:t>
      </w:r>
      <w:r w:rsidR="00AE1DE6">
        <w:rPr>
          <w:sz w:val="28"/>
          <w:szCs w:val="28"/>
        </w:rPr>
        <w:t xml:space="preserve"> допо</w:t>
      </w:r>
      <w:r w:rsidR="00A84A39">
        <w:rPr>
          <w:sz w:val="28"/>
          <w:szCs w:val="28"/>
        </w:rPr>
        <w:t>лнительного образования детей, 7</w:t>
      </w:r>
      <w:r w:rsidR="00AE1DE6">
        <w:rPr>
          <w:sz w:val="28"/>
          <w:szCs w:val="28"/>
        </w:rPr>
        <w:t xml:space="preserve">- </w:t>
      </w:r>
      <w:r w:rsidR="00401068">
        <w:rPr>
          <w:sz w:val="28"/>
          <w:szCs w:val="28"/>
        </w:rPr>
        <w:t xml:space="preserve">в </w:t>
      </w:r>
      <w:r w:rsidR="00AE1DE6">
        <w:rPr>
          <w:sz w:val="28"/>
          <w:szCs w:val="28"/>
        </w:rPr>
        <w:t>вуз</w:t>
      </w:r>
      <w:r w:rsidR="00401068">
        <w:rPr>
          <w:sz w:val="28"/>
          <w:szCs w:val="28"/>
        </w:rPr>
        <w:t>е</w:t>
      </w:r>
      <w:r w:rsidR="00AE1D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7593" w:rsidRDefault="0028759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</w:t>
      </w:r>
      <w:r w:rsidR="00315409">
        <w:rPr>
          <w:sz w:val="28"/>
          <w:szCs w:val="28"/>
        </w:rPr>
        <w:t xml:space="preserve">проверка показала не плохие </w:t>
      </w:r>
      <w:r>
        <w:rPr>
          <w:sz w:val="28"/>
          <w:szCs w:val="28"/>
        </w:rPr>
        <w:t>результаты</w:t>
      </w:r>
      <w:r w:rsidR="00315409">
        <w:rPr>
          <w:sz w:val="28"/>
          <w:szCs w:val="28"/>
        </w:rPr>
        <w:t xml:space="preserve"> по работе </w:t>
      </w:r>
      <w:r w:rsidR="00183D12">
        <w:rPr>
          <w:sz w:val="28"/>
          <w:szCs w:val="28"/>
        </w:rPr>
        <w:t xml:space="preserve">представителей работодателя совместно с </w:t>
      </w:r>
      <w:r w:rsidR="004535B3">
        <w:rPr>
          <w:sz w:val="28"/>
          <w:szCs w:val="28"/>
        </w:rPr>
        <w:t xml:space="preserve">первичными профсоюзными организациями </w:t>
      </w:r>
      <w:r w:rsidR="00183D12">
        <w:rPr>
          <w:sz w:val="28"/>
          <w:szCs w:val="28"/>
        </w:rPr>
        <w:t xml:space="preserve">при заключении и изменении трудовых договоров </w:t>
      </w:r>
      <w:r w:rsidR="00315409">
        <w:rPr>
          <w:sz w:val="28"/>
          <w:szCs w:val="28"/>
        </w:rPr>
        <w:t xml:space="preserve">с </w:t>
      </w:r>
      <w:r w:rsidR="00183D12">
        <w:rPr>
          <w:sz w:val="28"/>
          <w:szCs w:val="28"/>
        </w:rPr>
        <w:t>работниками образовательных организаций</w:t>
      </w:r>
      <w:r w:rsidR="00315409">
        <w:rPr>
          <w:sz w:val="28"/>
          <w:szCs w:val="28"/>
        </w:rPr>
        <w:t>.</w:t>
      </w:r>
    </w:p>
    <w:p w:rsidR="00287593" w:rsidRDefault="008E3F07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287593">
        <w:rPr>
          <w:sz w:val="28"/>
          <w:szCs w:val="28"/>
        </w:rPr>
        <w:t>о всеми работниками образовательных организаций заключены трудовые договоры в письменной форме. Вторые экземпляры договоров выдаются на руки, о чем свидетельствуют подписи работников на трудовых договорах</w:t>
      </w:r>
      <w:r w:rsidR="00726A97">
        <w:rPr>
          <w:sz w:val="28"/>
          <w:szCs w:val="28"/>
        </w:rPr>
        <w:t>, к</w:t>
      </w:r>
      <w:r w:rsidR="00287593">
        <w:rPr>
          <w:sz w:val="28"/>
          <w:szCs w:val="28"/>
        </w:rPr>
        <w:t>оторые хранятся у руководителя.</w:t>
      </w:r>
    </w:p>
    <w:p w:rsidR="00726A97" w:rsidRDefault="00906C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26A97">
        <w:rPr>
          <w:sz w:val="28"/>
          <w:szCs w:val="28"/>
        </w:rPr>
        <w:t>ополнения и изменения в трудовой договор внос</w:t>
      </w:r>
      <w:r>
        <w:rPr>
          <w:sz w:val="28"/>
          <w:szCs w:val="28"/>
        </w:rPr>
        <w:t>я</w:t>
      </w:r>
      <w:r w:rsidR="00726A97">
        <w:rPr>
          <w:sz w:val="28"/>
          <w:szCs w:val="28"/>
        </w:rPr>
        <w:t>тся че</w:t>
      </w:r>
      <w:r w:rsidR="00D91CBC">
        <w:rPr>
          <w:sz w:val="28"/>
          <w:szCs w:val="28"/>
        </w:rPr>
        <w:t>рез заключение дополнительного с</w:t>
      </w:r>
      <w:r w:rsidR="00726A97">
        <w:rPr>
          <w:sz w:val="28"/>
          <w:szCs w:val="28"/>
        </w:rPr>
        <w:t xml:space="preserve">оглашения. </w:t>
      </w:r>
      <w:r w:rsidR="00E26A0C">
        <w:rPr>
          <w:sz w:val="28"/>
          <w:szCs w:val="28"/>
        </w:rPr>
        <w:t>Несколько лет назад, процедура заключения дополн</w:t>
      </w:r>
      <w:r>
        <w:rPr>
          <w:sz w:val="28"/>
          <w:szCs w:val="28"/>
        </w:rPr>
        <w:t xml:space="preserve">ительных соглашений </w:t>
      </w:r>
      <w:r w:rsidR="00E26A0C">
        <w:rPr>
          <w:sz w:val="28"/>
          <w:szCs w:val="28"/>
        </w:rPr>
        <w:t>руков</w:t>
      </w:r>
      <w:r>
        <w:rPr>
          <w:sz w:val="28"/>
          <w:szCs w:val="28"/>
        </w:rPr>
        <w:t xml:space="preserve">одителями ОО воспринималась </w:t>
      </w:r>
      <w:r w:rsidR="00E26A0C">
        <w:rPr>
          <w:sz w:val="28"/>
          <w:szCs w:val="28"/>
        </w:rPr>
        <w:t>как трудоемкая и излишняя.</w:t>
      </w:r>
    </w:p>
    <w:p w:rsidR="00E26A0C" w:rsidRDefault="00906C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приходит </w:t>
      </w:r>
      <w:r w:rsidR="00E26A0C">
        <w:rPr>
          <w:sz w:val="28"/>
          <w:szCs w:val="28"/>
        </w:rPr>
        <w:t xml:space="preserve">понимание того, что во многом это результаты </w:t>
      </w:r>
      <w:r w:rsidR="004535B3">
        <w:rPr>
          <w:sz w:val="28"/>
          <w:szCs w:val="28"/>
        </w:rPr>
        <w:t xml:space="preserve">проведенной в 2012 году </w:t>
      </w:r>
      <w:r w:rsidR="00E26A0C">
        <w:rPr>
          <w:sz w:val="28"/>
          <w:szCs w:val="28"/>
        </w:rPr>
        <w:t>Региональной тематической проверки «Условия трудового договора, как гарант стабильных трудовых п</w:t>
      </w:r>
      <w:r w:rsidR="00D91CBC">
        <w:rPr>
          <w:sz w:val="28"/>
          <w:szCs w:val="28"/>
        </w:rPr>
        <w:t xml:space="preserve">равоотношений», о </w:t>
      </w:r>
      <w:r w:rsidR="00E26A0C">
        <w:rPr>
          <w:sz w:val="28"/>
          <w:szCs w:val="28"/>
        </w:rPr>
        <w:t>проведени</w:t>
      </w:r>
      <w:r w:rsidR="00D91CBC">
        <w:rPr>
          <w:sz w:val="28"/>
          <w:szCs w:val="28"/>
        </w:rPr>
        <w:t>и</w:t>
      </w:r>
      <w:r w:rsidR="00E26A0C">
        <w:rPr>
          <w:sz w:val="28"/>
          <w:szCs w:val="28"/>
        </w:rPr>
        <w:t xml:space="preserve"> которой</w:t>
      </w:r>
      <w:r w:rsidR="00120DB6">
        <w:rPr>
          <w:sz w:val="28"/>
          <w:szCs w:val="28"/>
        </w:rPr>
        <w:t xml:space="preserve"> </w:t>
      </w:r>
      <w:r w:rsidR="00E26A0C">
        <w:rPr>
          <w:sz w:val="28"/>
          <w:szCs w:val="28"/>
        </w:rPr>
        <w:t xml:space="preserve"> специалисты Республиканского комитета Профсоюза озадачились по </w:t>
      </w:r>
      <w:r>
        <w:rPr>
          <w:sz w:val="28"/>
          <w:szCs w:val="28"/>
        </w:rPr>
        <w:t>мере</w:t>
      </w:r>
      <w:r w:rsidR="00E26A0C">
        <w:rPr>
          <w:sz w:val="28"/>
          <w:szCs w:val="28"/>
        </w:rPr>
        <w:t xml:space="preserve"> введения НСОТ в </w:t>
      </w:r>
      <w:r w:rsidR="00315409">
        <w:rPr>
          <w:sz w:val="28"/>
          <w:szCs w:val="28"/>
        </w:rPr>
        <w:t xml:space="preserve">образовательных организациях </w:t>
      </w:r>
      <w:r w:rsidR="00E26A0C">
        <w:rPr>
          <w:sz w:val="28"/>
          <w:szCs w:val="28"/>
        </w:rPr>
        <w:t>республик</w:t>
      </w:r>
      <w:r w:rsidR="00315409">
        <w:rPr>
          <w:sz w:val="28"/>
          <w:szCs w:val="28"/>
        </w:rPr>
        <w:t>и</w:t>
      </w:r>
      <w:r w:rsidR="00E26A0C">
        <w:rPr>
          <w:sz w:val="28"/>
          <w:szCs w:val="28"/>
        </w:rPr>
        <w:t xml:space="preserve"> с сентября 2010 года.</w:t>
      </w:r>
    </w:p>
    <w:p w:rsidR="00E26A0C" w:rsidRDefault="00E26A0C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968">
        <w:rPr>
          <w:sz w:val="28"/>
          <w:szCs w:val="28"/>
        </w:rPr>
        <w:t>Структура заработной платы полностью изменилась и о</w:t>
      </w:r>
      <w:r>
        <w:rPr>
          <w:sz w:val="28"/>
          <w:szCs w:val="28"/>
        </w:rPr>
        <w:t>дин из основных разделов трудового договора «Заработная плата» каждого педаго</w:t>
      </w:r>
      <w:r w:rsidR="00576968">
        <w:rPr>
          <w:sz w:val="28"/>
          <w:szCs w:val="28"/>
        </w:rPr>
        <w:t>гического работника нуждался в новой редакции.</w:t>
      </w:r>
    </w:p>
    <w:p w:rsidR="00576968" w:rsidRDefault="00576968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Структура заработной платы педагогического работника по НСОТ РТ: базовый оклад, должностной оклад, стимулирующие выплаты</w:t>
      </w:r>
      <w:r w:rsidR="00D91CBC">
        <w:rPr>
          <w:sz w:val="28"/>
          <w:szCs w:val="28"/>
        </w:rPr>
        <w:t xml:space="preserve">: </w:t>
      </w:r>
      <w:r w:rsidR="00492E06">
        <w:rPr>
          <w:sz w:val="28"/>
          <w:szCs w:val="28"/>
        </w:rPr>
        <w:t xml:space="preserve">за интенсивность и высокие результаты работы (за специфику образовательной программы, за управление структурным подразделением, за наличие почетных званий, государственных наград, за сложность и напряженность </w:t>
      </w:r>
      <w:r w:rsidR="00492E06">
        <w:rPr>
          <w:sz w:val="28"/>
          <w:szCs w:val="28"/>
        </w:rPr>
        <w:lastRenderedPageBreak/>
        <w:t>работы), за стаж работы по профилю, за квалификационную категорию, за качество выполняемых работ, премиальные и иные поощрительные выплаты</w:t>
      </w:r>
      <w:r w:rsidR="00120DB6">
        <w:rPr>
          <w:sz w:val="28"/>
          <w:szCs w:val="28"/>
        </w:rPr>
        <w:t>)</w:t>
      </w:r>
      <w:r w:rsidR="00D91CBC">
        <w:rPr>
          <w:sz w:val="28"/>
          <w:szCs w:val="28"/>
        </w:rPr>
        <w:t>;</w:t>
      </w:r>
      <w:r>
        <w:rPr>
          <w:sz w:val="28"/>
          <w:szCs w:val="28"/>
        </w:rPr>
        <w:t xml:space="preserve"> компенсационные выплаты, доплаты за иную неаудиторную деятельность.</w:t>
      </w:r>
    </w:p>
    <w:p w:rsidR="00576968" w:rsidRDefault="00576968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проведения РТП -</w:t>
      </w:r>
      <w:r w:rsidR="00B05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правовой инспекцией </w:t>
      </w:r>
      <w:r w:rsidR="00120DB6">
        <w:rPr>
          <w:sz w:val="28"/>
          <w:szCs w:val="28"/>
        </w:rPr>
        <w:t xml:space="preserve">республиканской организации Профсоюза </w:t>
      </w:r>
      <w:r>
        <w:rPr>
          <w:sz w:val="28"/>
          <w:szCs w:val="28"/>
        </w:rPr>
        <w:t>были разработаны макеты трудовых договоров с учит</w:t>
      </w:r>
      <w:r w:rsidR="004535B3">
        <w:rPr>
          <w:sz w:val="28"/>
          <w:szCs w:val="28"/>
        </w:rPr>
        <w:t>елем, воспитателем, работником</w:t>
      </w:r>
      <w:r w:rsidR="00120DB6">
        <w:rPr>
          <w:sz w:val="28"/>
          <w:szCs w:val="28"/>
        </w:rPr>
        <w:t xml:space="preserve"> с новым содержанием раздела «Заработная плата»</w:t>
      </w:r>
      <w:r>
        <w:rPr>
          <w:sz w:val="28"/>
          <w:szCs w:val="28"/>
        </w:rPr>
        <w:t xml:space="preserve"> </w:t>
      </w:r>
      <w:r w:rsidR="00120DB6">
        <w:rPr>
          <w:sz w:val="28"/>
          <w:szCs w:val="28"/>
        </w:rPr>
        <w:t xml:space="preserve">в связи с введением НСОТ в РТ, </w:t>
      </w:r>
      <w:r>
        <w:rPr>
          <w:sz w:val="28"/>
          <w:szCs w:val="28"/>
        </w:rPr>
        <w:t>опубликованы на сайте с рекомендациями к использованию.</w:t>
      </w:r>
    </w:p>
    <w:p w:rsidR="005534BC" w:rsidRDefault="00906C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содержанию трудовые договоры работников ОО соответствуют требованиям стат</w:t>
      </w:r>
      <w:r w:rsidR="00BF1580">
        <w:rPr>
          <w:sz w:val="28"/>
          <w:szCs w:val="28"/>
        </w:rPr>
        <w:t>ьи</w:t>
      </w:r>
      <w:r>
        <w:rPr>
          <w:sz w:val="28"/>
          <w:szCs w:val="28"/>
        </w:rPr>
        <w:t xml:space="preserve"> 57 Трудового кодекса РФ</w:t>
      </w:r>
      <w:r w:rsidR="00BF1580">
        <w:rPr>
          <w:sz w:val="28"/>
          <w:szCs w:val="28"/>
        </w:rPr>
        <w:t>. Основные разделы договоров: «Общие положения»</w:t>
      </w:r>
      <w:r w:rsidR="00DE3689">
        <w:rPr>
          <w:sz w:val="28"/>
          <w:szCs w:val="28"/>
        </w:rPr>
        <w:t>, «Права и обязанности работника»</w:t>
      </w:r>
      <w:r w:rsidR="007E1C2A">
        <w:rPr>
          <w:sz w:val="28"/>
          <w:szCs w:val="28"/>
        </w:rPr>
        <w:t xml:space="preserve">, «Права и обязанности Работодателя», «Заработная плата», «Рабочее время и время отдыха», «Порядок внесения изменений и дополнений, расторжение трудового договора», </w:t>
      </w:r>
      <w:r w:rsidR="005B4B39">
        <w:rPr>
          <w:sz w:val="28"/>
          <w:szCs w:val="28"/>
        </w:rPr>
        <w:t>«</w:t>
      </w:r>
      <w:r w:rsidR="00C83DC9">
        <w:rPr>
          <w:sz w:val="28"/>
          <w:szCs w:val="28"/>
        </w:rPr>
        <w:t xml:space="preserve">Социальное </w:t>
      </w:r>
      <w:r w:rsidR="005B4B39">
        <w:rPr>
          <w:sz w:val="28"/>
          <w:szCs w:val="28"/>
        </w:rPr>
        <w:t>страхование</w:t>
      </w:r>
      <w:r w:rsidR="00C83DC9">
        <w:rPr>
          <w:sz w:val="28"/>
          <w:szCs w:val="28"/>
        </w:rPr>
        <w:t xml:space="preserve"> и меры социальной поддержки работника</w:t>
      </w:r>
      <w:r w:rsidR="005B4B39">
        <w:rPr>
          <w:sz w:val="28"/>
          <w:szCs w:val="28"/>
        </w:rPr>
        <w:t xml:space="preserve">», </w:t>
      </w:r>
      <w:r w:rsidR="00415D73">
        <w:rPr>
          <w:sz w:val="28"/>
          <w:szCs w:val="28"/>
        </w:rPr>
        <w:t>«Изменение и прекращение трудового договора»,</w:t>
      </w:r>
      <w:r w:rsidR="007E1C2A">
        <w:rPr>
          <w:sz w:val="28"/>
          <w:szCs w:val="28"/>
        </w:rPr>
        <w:t xml:space="preserve"> </w:t>
      </w:r>
      <w:r w:rsidR="00415D73">
        <w:rPr>
          <w:sz w:val="28"/>
          <w:szCs w:val="28"/>
        </w:rPr>
        <w:t xml:space="preserve">«Ответственность сторон трудового договора», </w:t>
      </w:r>
      <w:r w:rsidR="007E1C2A">
        <w:rPr>
          <w:sz w:val="28"/>
          <w:szCs w:val="28"/>
        </w:rPr>
        <w:t>«Заключительные положения».</w:t>
      </w:r>
      <w:r w:rsidR="005B4B39">
        <w:rPr>
          <w:sz w:val="28"/>
          <w:szCs w:val="28"/>
        </w:rPr>
        <w:tab/>
      </w:r>
    </w:p>
    <w:p w:rsidR="00B053F7" w:rsidRDefault="00B053F7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всего при заключении и изменении т</w:t>
      </w:r>
      <w:r w:rsidR="006F4E40">
        <w:rPr>
          <w:sz w:val="28"/>
          <w:szCs w:val="28"/>
        </w:rPr>
        <w:t>рудовых договоров выявлено 2003 нарушения</w:t>
      </w:r>
      <w:r>
        <w:rPr>
          <w:sz w:val="28"/>
          <w:szCs w:val="28"/>
        </w:rPr>
        <w:t>.</w:t>
      </w:r>
    </w:p>
    <w:p w:rsidR="00E0088E" w:rsidRDefault="00E0088E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Выявленные нарушения по разделу трудового договора «Общие положения».</w:t>
      </w:r>
    </w:p>
    <w:p w:rsidR="004535B3" w:rsidRDefault="00415D7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указании должности в трудовом договоре допускаются сокращения, например: </w:t>
      </w:r>
      <w:r w:rsidR="001F0F12">
        <w:rPr>
          <w:sz w:val="28"/>
          <w:szCs w:val="28"/>
        </w:rPr>
        <w:t>«</w:t>
      </w:r>
      <w:r>
        <w:rPr>
          <w:sz w:val="28"/>
          <w:szCs w:val="28"/>
        </w:rPr>
        <w:t xml:space="preserve">зам. </w:t>
      </w:r>
      <w:r w:rsidR="001F0F12">
        <w:rPr>
          <w:sz w:val="28"/>
          <w:szCs w:val="28"/>
        </w:rPr>
        <w:t>д</w:t>
      </w:r>
      <w:r>
        <w:rPr>
          <w:sz w:val="28"/>
          <w:szCs w:val="28"/>
        </w:rPr>
        <w:t>иректора</w:t>
      </w:r>
      <w:r w:rsidR="001F0F12">
        <w:rPr>
          <w:sz w:val="28"/>
          <w:szCs w:val="28"/>
        </w:rPr>
        <w:t xml:space="preserve"> по уч. - воспитательной работе»; «зав. библиотекой»; «завхоз».</w:t>
      </w:r>
      <w:r w:rsidR="004535B3">
        <w:rPr>
          <w:sz w:val="28"/>
          <w:szCs w:val="28"/>
        </w:rPr>
        <w:tab/>
      </w:r>
      <w:r w:rsidR="007E1C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E7DB" wp14:editId="0AF97B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1C2A" w:rsidRPr="007E1C2A" w:rsidRDefault="007E1C2A" w:rsidP="007E1C2A">
                            <w:pPr>
                              <w:spacing w:after="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6E7D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7E1C2A" w:rsidRPr="007E1C2A" w:rsidRDefault="007E1C2A" w:rsidP="007E1C2A">
                      <w:pPr>
                        <w:spacing w:after="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3F7" w:rsidRDefault="00B053F7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Случаев необоснованного заключения срочных трудовых договоров не выявлено.</w:t>
      </w:r>
    </w:p>
    <w:p w:rsidR="007E76E8" w:rsidRDefault="007E76E8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088E">
        <w:rPr>
          <w:sz w:val="28"/>
          <w:szCs w:val="28"/>
        </w:rPr>
        <w:t xml:space="preserve">В трудовых книжках: в разделе «Сведения о работе» указывается о срочности трудового договора, о работе на не полную ставку. </w:t>
      </w:r>
      <w:r>
        <w:rPr>
          <w:sz w:val="28"/>
          <w:szCs w:val="28"/>
        </w:rPr>
        <w:t>Не всегда в трудовой книжке отражена информация о занятии работником более одной должности, например, в трудовую книжку о работе в должности заместителя директора по воспитательной работе сведения внесены, а о работе учителем нет. Учителю начальных классов информация о работе учителем в трудовую книжку вносится, а о работе в должности воспитателя  в группе продленного дня - нет.</w:t>
      </w:r>
    </w:p>
    <w:p w:rsidR="00F12784" w:rsidRDefault="00F12784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Разделы </w:t>
      </w:r>
      <w:r w:rsidR="009E41F9">
        <w:rPr>
          <w:sz w:val="28"/>
          <w:szCs w:val="28"/>
        </w:rPr>
        <w:t xml:space="preserve">трудового договора </w:t>
      </w:r>
      <w:r>
        <w:rPr>
          <w:sz w:val="28"/>
          <w:szCs w:val="28"/>
        </w:rPr>
        <w:t>«Права и обязанности работника», «Права и обязанности работодателя».</w:t>
      </w:r>
    </w:p>
    <w:p w:rsidR="009E41F9" w:rsidRDefault="009E41F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Иногда эти разделы перегружены информацией (указаны конкретные даты выплаты заработной платы, выдержки из должностных обязанностей), а не сформулированы лаконично</w:t>
      </w:r>
      <w:r w:rsidR="00D91CBC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статьями 21 и 22 Трудового кодекса РФ. Есть примеры, когда помимо раздела «Права и обязанности работника» в содержание трудового договора включена «Должностная инструкция».</w:t>
      </w:r>
    </w:p>
    <w:p w:rsidR="00993DB2" w:rsidRDefault="00993DB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«Заработная плата» отражает всю структуру заработной платы по НСОТ.</w:t>
      </w:r>
    </w:p>
    <w:p w:rsidR="00993DB2" w:rsidRDefault="00993DB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Замечания: </w:t>
      </w:r>
      <w:r w:rsidR="00971332">
        <w:rPr>
          <w:sz w:val="28"/>
          <w:szCs w:val="28"/>
        </w:rPr>
        <w:t>не все происходящие изменения в составных частях заработной платы своевременно оформляются через заключение дополнительного соглашения.</w:t>
      </w:r>
    </w:p>
    <w:p w:rsidR="00971332" w:rsidRDefault="0097133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Раздел «Рабочее время и время отдыха».</w:t>
      </w:r>
    </w:p>
    <w:p w:rsidR="00971332" w:rsidRDefault="0097133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Содержит информацию о продолжительности рабочей недели, выходных днях, о продолжительности ежегодного удлиненного оплачиваемого отпуска, ежегодного оплачиваемого отпуска, о продолжительности дополнительных оплачиваемых днях отпуска с указанием причин их предоставления. </w:t>
      </w:r>
    </w:p>
    <w:p w:rsidR="00971332" w:rsidRDefault="0097133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не во всех трудовых договорах педагогических работников, заключенных начиная с 2015 года, содержится информация об объеме определенной педагогической нагрузки.</w:t>
      </w:r>
      <w:r w:rsidR="00DF2F67">
        <w:rPr>
          <w:sz w:val="28"/>
          <w:szCs w:val="28"/>
        </w:rPr>
        <w:t xml:space="preserve"> Выявлено 137 трудовых договоров, заключенных в СОШ с января 2015 года без указания определенного педагогическому работнику школы объема педагогической нагрузки. В ДОУ таких нарушений нет.</w:t>
      </w:r>
    </w:p>
    <w:p w:rsidR="00971332" w:rsidRDefault="00971332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разделы трудового договора не вызывали при проверке каких-либо замечаний.</w:t>
      </w:r>
    </w:p>
    <w:p w:rsidR="00971332" w:rsidRDefault="000A35BB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Значительное количество трудовых договоров содержат информацию о том, что работник, в реализации статьи 68 Трудового кодекса РФ до подписания трудового договора ознакомлен с Правилами внутреннего трудового распорядка, иными локальными нормативными актами, непосредственно связанными с трудовой деятельностью работника.</w:t>
      </w:r>
    </w:p>
    <w:p w:rsidR="000A35BB" w:rsidRDefault="000A35BB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реквизитах сторон отражена информация об ИНН налогоплательщиков, паспортные данные работника, сведения о представителе работодателя, подписавшего трудовой договор, и основание, в силу которого он наделен соответствующими полномочиями.</w:t>
      </w:r>
    </w:p>
    <w:p w:rsidR="00B053F7" w:rsidRDefault="00B053F7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Условий трудового договора, снижающих уровень прав и гарантий работников, установленных трудовым законодательством, коллективным договором, соглашением не установлено.</w:t>
      </w:r>
    </w:p>
    <w:p w:rsidR="005C3421" w:rsidRDefault="005C3421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 выдачи на руки экземпляра трудового договора работнику свидетельствует со</w:t>
      </w:r>
      <w:r w:rsidR="00E5532C">
        <w:rPr>
          <w:sz w:val="28"/>
          <w:szCs w:val="28"/>
        </w:rPr>
        <w:t>ответствующая подпись работника.</w:t>
      </w:r>
    </w:p>
    <w:p w:rsidR="001537BA" w:rsidRDefault="001537BA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Выявлено 795 случаев нарушения трудового законодательства о приеме на работу, когда работник не ознак</w:t>
      </w:r>
      <w:r w:rsidR="002560A5">
        <w:rPr>
          <w:sz w:val="28"/>
          <w:szCs w:val="28"/>
        </w:rPr>
        <w:t>о</w:t>
      </w:r>
      <w:r>
        <w:rPr>
          <w:sz w:val="28"/>
          <w:szCs w:val="28"/>
        </w:rPr>
        <w:t>мл</w:t>
      </w:r>
      <w:r w:rsidR="002560A5">
        <w:rPr>
          <w:sz w:val="28"/>
          <w:szCs w:val="28"/>
        </w:rPr>
        <w:t>ен</w:t>
      </w:r>
      <w:r>
        <w:rPr>
          <w:sz w:val="28"/>
          <w:szCs w:val="28"/>
        </w:rPr>
        <w:t xml:space="preserve"> под роспись с приказом о приеме на работу.</w:t>
      </w:r>
      <w:r w:rsidR="002560A5">
        <w:rPr>
          <w:sz w:val="28"/>
          <w:szCs w:val="28"/>
        </w:rPr>
        <w:t xml:space="preserve"> 319 случае – </w:t>
      </w:r>
      <w:r w:rsidR="003C5201">
        <w:rPr>
          <w:sz w:val="28"/>
          <w:szCs w:val="28"/>
        </w:rPr>
        <w:t xml:space="preserve">в </w:t>
      </w:r>
      <w:r w:rsidR="002560A5">
        <w:rPr>
          <w:sz w:val="28"/>
          <w:szCs w:val="28"/>
        </w:rPr>
        <w:t xml:space="preserve">ДОУ, 364 </w:t>
      </w:r>
      <w:r w:rsidR="003C5201">
        <w:rPr>
          <w:sz w:val="28"/>
          <w:szCs w:val="28"/>
        </w:rPr>
        <w:t>–</w:t>
      </w:r>
      <w:r w:rsidR="002560A5">
        <w:rPr>
          <w:sz w:val="28"/>
          <w:szCs w:val="28"/>
        </w:rPr>
        <w:t xml:space="preserve"> </w:t>
      </w:r>
      <w:r w:rsidR="003C5201">
        <w:rPr>
          <w:sz w:val="28"/>
          <w:szCs w:val="28"/>
        </w:rPr>
        <w:t xml:space="preserve">в </w:t>
      </w:r>
      <w:r w:rsidR="002560A5">
        <w:rPr>
          <w:sz w:val="28"/>
          <w:szCs w:val="28"/>
        </w:rPr>
        <w:t xml:space="preserve">СОШ, 112 </w:t>
      </w:r>
      <w:r w:rsidR="003C5201">
        <w:rPr>
          <w:sz w:val="28"/>
          <w:szCs w:val="28"/>
        </w:rPr>
        <w:t>–</w:t>
      </w:r>
      <w:r w:rsidR="002560A5">
        <w:rPr>
          <w:sz w:val="28"/>
          <w:szCs w:val="28"/>
        </w:rPr>
        <w:t xml:space="preserve"> </w:t>
      </w:r>
      <w:r w:rsidR="003C5201">
        <w:rPr>
          <w:sz w:val="28"/>
          <w:szCs w:val="28"/>
        </w:rPr>
        <w:t xml:space="preserve">в </w:t>
      </w:r>
      <w:r w:rsidR="002560A5">
        <w:rPr>
          <w:sz w:val="28"/>
          <w:szCs w:val="28"/>
        </w:rPr>
        <w:t>организаци</w:t>
      </w:r>
      <w:r w:rsidR="003C5201">
        <w:rPr>
          <w:sz w:val="28"/>
          <w:szCs w:val="28"/>
        </w:rPr>
        <w:t>ях</w:t>
      </w:r>
      <w:r w:rsidR="002560A5">
        <w:rPr>
          <w:sz w:val="28"/>
          <w:szCs w:val="28"/>
        </w:rPr>
        <w:t xml:space="preserve"> дополнительного образования детей.</w:t>
      </w:r>
    </w:p>
    <w:p w:rsidR="002560A5" w:rsidRDefault="002560A5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257 случаев несоответствия  приказов о приеме на работу в ДОУ в части указания наименования должности не соответствующей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утвержденных постановлением Правительства РФ от 8 августа 2013 года № 678 (далее Номенклатура)</w:t>
      </w:r>
      <w:r w:rsidR="004535B3">
        <w:rPr>
          <w:sz w:val="28"/>
          <w:szCs w:val="28"/>
        </w:rPr>
        <w:t>, КХ Общеотраслевых профессий:</w:t>
      </w:r>
      <w:r>
        <w:rPr>
          <w:sz w:val="28"/>
          <w:szCs w:val="28"/>
        </w:rPr>
        <w:t xml:space="preserve"> «воспитатель татарского языка» вместо «воспитатель»; «логопед»</w:t>
      </w:r>
      <w:r w:rsidR="003717A6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вместо </w:t>
      </w:r>
      <w:r w:rsidR="003717A6">
        <w:rPr>
          <w:sz w:val="28"/>
          <w:szCs w:val="28"/>
        </w:rPr>
        <w:t>-</w:t>
      </w:r>
      <w:r w:rsidR="00511F6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17A6">
        <w:rPr>
          <w:sz w:val="28"/>
          <w:szCs w:val="28"/>
        </w:rPr>
        <w:t xml:space="preserve"> </w:t>
      </w:r>
      <w:r w:rsidR="004535B3">
        <w:rPr>
          <w:sz w:val="28"/>
          <w:szCs w:val="28"/>
        </w:rPr>
        <w:t xml:space="preserve">учитель - логопед»;  «техничка» или «технический работник» вместо </w:t>
      </w:r>
      <w:r w:rsidR="00511F60">
        <w:rPr>
          <w:sz w:val="28"/>
          <w:szCs w:val="28"/>
        </w:rPr>
        <w:t>«уборщик служебных помещений»</w:t>
      </w:r>
      <w:r w:rsidR="004535B3">
        <w:rPr>
          <w:sz w:val="28"/>
          <w:szCs w:val="28"/>
        </w:rPr>
        <w:t xml:space="preserve">; </w:t>
      </w:r>
      <w:r w:rsidR="00511F60">
        <w:rPr>
          <w:sz w:val="28"/>
          <w:szCs w:val="28"/>
        </w:rPr>
        <w:t>«кухонный работник» вместо «подсобный</w:t>
      </w:r>
      <w:r w:rsidR="004535B3">
        <w:rPr>
          <w:sz w:val="28"/>
          <w:szCs w:val="28"/>
        </w:rPr>
        <w:t xml:space="preserve"> работник»</w:t>
      </w:r>
      <w:r w:rsidR="00511F60">
        <w:rPr>
          <w:sz w:val="28"/>
          <w:szCs w:val="28"/>
        </w:rPr>
        <w:t>.</w:t>
      </w:r>
      <w:r w:rsidR="004535B3">
        <w:rPr>
          <w:sz w:val="28"/>
          <w:szCs w:val="28"/>
        </w:rPr>
        <w:t xml:space="preserve"> </w:t>
      </w:r>
    </w:p>
    <w:p w:rsidR="003717A6" w:rsidRDefault="003717A6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Соответственно нарушением является и внесение соответствующих наименований должностей в трудовые книжки работников (пункт 6.7. формы ОТП-2016).</w:t>
      </w:r>
    </w:p>
    <w:p w:rsidR="003717A6" w:rsidRDefault="003717A6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Случаев изменения условий трудового договора без письменного согласия работника не установлено.</w:t>
      </w:r>
    </w:p>
    <w:p w:rsidR="003717A6" w:rsidRDefault="003717A6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тем, выявлено 74 случая в СОШ, когда объем определенной учебной нагрузки на учебный год 2015-2016</w:t>
      </w:r>
      <w:r w:rsidR="00FC0973">
        <w:rPr>
          <w:sz w:val="28"/>
          <w:szCs w:val="28"/>
        </w:rPr>
        <w:t xml:space="preserve"> снижен без предварительного письменного уведомления в соответствии со статьей 74 Трудового кодекса Российской Федерации.</w:t>
      </w:r>
    </w:p>
    <w:p w:rsidR="00FC0973" w:rsidRDefault="00FC0973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Выявлено 227 случаев не передачи работнику второго экземпляра дополнительного соглашения к трудовому договору – на экземпляре </w:t>
      </w:r>
      <w:r w:rsidR="00561216">
        <w:rPr>
          <w:sz w:val="28"/>
          <w:szCs w:val="28"/>
        </w:rPr>
        <w:t xml:space="preserve">дополнительного соглашения </w:t>
      </w:r>
      <w:r>
        <w:rPr>
          <w:sz w:val="28"/>
          <w:szCs w:val="28"/>
        </w:rPr>
        <w:t>представителя работодателя отсутствует соответствующая подпись работника.</w:t>
      </w:r>
    </w:p>
    <w:p w:rsidR="00AD34B7" w:rsidRDefault="00161A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34B7">
        <w:rPr>
          <w:sz w:val="28"/>
          <w:szCs w:val="28"/>
        </w:rPr>
        <w:t xml:space="preserve">Профсоюзным комитетом сотрудников КФУ правовой инспекции труда Рескома были представлены </w:t>
      </w:r>
      <w:r w:rsidR="007C018E">
        <w:rPr>
          <w:sz w:val="28"/>
          <w:szCs w:val="28"/>
        </w:rPr>
        <w:t>7</w:t>
      </w:r>
      <w:r w:rsidR="00AD34B7">
        <w:rPr>
          <w:sz w:val="28"/>
          <w:szCs w:val="28"/>
        </w:rPr>
        <w:t xml:space="preserve"> образцов трудовых договоров</w:t>
      </w:r>
      <w:r w:rsidR="007C018E">
        <w:rPr>
          <w:sz w:val="28"/>
          <w:szCs w:val="28"/>
        </w:rPr>
        <w:t xml:space="preserve"> и дополнительных соглашений к ним</w:t>
      </w:r>
      <w:r w:rsidR="00887870">
        <w:rPr>
          <w:sz w:val="28"/>
          <w:szCs w:val="28"/>
        </w:rPr>
        <w:t>, заключаемых в федеральном университете</w:t>
      </w:r>
      <w:r w:rsidR="007C018E">
        <w:rPr>
          <w:sz w:val="28"/>
          <w:szCs w:val="28"/>
        </w:rPr>
        <w:t xml:space="preserve">: один образец трудового договора и дополнительного </w:t>
      </w:r>
      <w:r w:rsidR="007C018E">
        <w:rPr>
          <w:sz w:val="28"/>
          <w:szCs w:val="28"/>
        </w:rPr>
        <w:lastRenderedPageBreak/>
        <w:t>соглашения с работником вуза и 6 трудовых договоров</w:t>
      </w:r>
      <w:r w:rsidR="00AD34B7">
        <w:rPr>
          <w:sz w:val="28"/>
          <w:szCs w:val="28"/>
        </w:rPr>
        <w:t xml:space="preserve"> </w:t>
      </w:r>
      <w:r w:rsidR="007C018E">
        <w:rPr>
          <w:sz w:val="28"/>
          <w:szCs w:val="28"/>
        </w:rPr>
        <w:t xml:space="preserve">и дополнительных соглашений </w:t>
      </w:r>
      <w:r w:rsidR="00AD34B7">
        <w:rPr>
          <w:sz w:val="28"/>
          <w:szCs w:val="28"/>
        </w:rPr>
        <w:t xml:space="preserve">с </w:t>
      </w:r>
      <w:r w:rsidR="00561216">
        <w:rPr>
          <w:sz w:val="28"/>
          <w:szCs w:val="28"/>
        </w:rPr>
        <w:t xml:space="preserve">категорией работников </w:t>
      </w:r>
      <w:r w:rsidR="007C018E">
        <w:rPr>
          <w:sz w:val="28"/>
          <w:szCs w:val="28"/>
        </w:rPr>
        <w:t>ППС: преподавателем, старшим преподавателем, ассистентом, доцентом, профессором, заведующим кафедрой.</w:t>
      </w:r>
    </w:p>
    <w:p w:rsidR="007C018E" w:rsidRDefault="007C018E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проверки проведена правовая экспертиза типовых форм трудовых договоров и дополнительных соглашений к трудовым договорам</w:t>
      </w:r>
      <w:r w:rsidR="00914A56">
        <w:rPr>
          <w:sz w:val="28"/>
          <w:szCs w:val="28"/>
        </w:rPr>
        <w:t xml:space="preserve"> с работниками КФУ</w:t>
      </w:r>
      <w:r>
        <w:rPr>
          <w:sz w:val="28"/>
          <w:szCs w:val="28"/>
        </w:rPr>
        <w:t>. Нарушений законодательства не выявлено, содержани</w:t>
      </w:r>
      <w:r w:rsidR="00887870">
        <w:rPr>
          <w:sz w:val="28"/>
          <w:szCs w:val="28"/>
        </w:rPr>
        <w:t>е</w:t>
      </w:r>
      <w:r>
        <w:rPr>
          <w:sz w:val="28"/>
          <w:szCs w:val="28"/>
        </w:rPr>
        <w:t xml:space="preserve"> трудовых договоров соответствует т</w:t>
      </w:r>
      <w:r w:rsidR="00887870">
        <w:rPr>
          <w:sz w:val="28"/>
          <w:szCs w:val="28"/>
        </w:rPr>
        <w:t>ребованиям статьи 57 Трудового К</w:t>
      </w:r>
      <w:r w:rsidR="003C5201">
        <w:rPr>
          <w:sz w:val="28"/>
          <w:szCs w:val="28"/>
        </w:rPr>
        <w:t>одекса РФ, ФЗ № 273 от 29.12.2012г. «Об образовании в Российской Федерации».</w:t>
      </w:r>
      <w:r>
        <w:rPr>
          <w:sz w:val="28"/>
          <w:szCs w:val="28"/>
        </w:rPr>
        <w:t xml:space="preserve"> </w:t>
      </w:r>
    </w:p>
    <w:p w:rsidR="009B2937" w:rsidRDefault="009B2937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выявлено ни одного факта отсутствия в образовательной организации локального нормативного акта, устанавливающего критерии, показатели и периодичность оценки эффективности деятельности работников.</w:t>
      </w:r>
    </w:p>
    <w:p w:rsidR="00287E1A" w:rsidRDefault="00287E1A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организациях дополнительного образования детей выявлено 74 случая не заключения трудовых договоров в письменной форме с работниками, являющимися совместителями, как внешними, так и внутренними. Как правило, оформление </w:t>
      </w:r>
      <w:r w:rsidR="00A34BBB">
        <w:rPr>
          <w:sz w:val="28"/>
          <w:szCs w:val="28"/>
        </w:rPr>
        <w:t xml:space="preserve">педагога дополнительного образования (далее </w:t>
      </w:r>
      <w:r>
        <w:rPr>
          <w:sz w:val="28"/>
          <w:szCs w:val="28"/>
        </w:rPr>
        <w:t>ПДД</w:t>
      </w:r>
      <w:r w:rsidR="00A34BBB">
        <w:rPr>
          <w:sz w:val="28"/>
          <w:szCs w:val="28"/>
        </w:rPr>
        <w:t>)</w:t>
      </w:r>
      <w:r>
        <w:rPr>
          <w:sz w:val="28"/>
          <w:szCs w:val="28"/>
        </w:rPr>
        <w:t xml:space="preserve"> завершалось изданием приказа и тарификацией. Так же в случаях возложения педагогической нагрузки на руководителя структурного подразделения, не заключались трудовые договоры как с ПДД.</w:t>
      </w:r>
      <w:r w:rsidR="00A34BBB">
        <w:rPr>
          <w:sz w:val="28"/>
          <w:szCs w:val="28"/>
        </w:rPr>
        <w:t xml:space="preserve"> Так же в учреждениях дополнительного образования детей выявлено 5 случаев необоснованного установления срока трудового договора с ПДД, несмотря на то, что для них это была основная работа, а не работа по совместительству.</w:t>
      </w:r>
    </w:p>
    <w:p w:rsidR="009B2937" w:rsidRDefault="0083002F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Выявлено 32 случая </w:t>
      </w:r>
      <w:r w:rsidR="009B2937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9B2937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="009B2937">
        <w:rPr>
          <w:sz w:val="28"/>
          <w:szCs w:val="28"/>
        </w:rPr>
        <w:t xml:space="preserve"> </w:t>
      </w:r>
      <w:r w:rsidR="006F4E40">
        <w:rPr>
          <w:sz w:val="28"/>
          <w:szCs w:val="28"/>
        </w:rPr>
        <w:t xml:space="preserve">в образовательных организациях </w:t>
      </w:r>
      <w:r w:rsidR="009B2937">
        <w:rPr>
          <w:sz w:val="28"/>
          <w:szCs w:val="28"/>
        </w:rPr>
        <w:t xml:space="preserve">порядка </w:t>
      </w:r>
      <w:r w:rsidR="006F4E40">
        <w:rPr>
          <w:sz w:val="28"/>
          <w:szCs w:val="28"/>
        </w:rPr>
        <w:t>учета</w:t>
      </w:r>
      <w:r w:rsidR="009B2937">
        <w:rPr>
          <w:sz w:val="28"/>
          <w:szCs w:val="28"/>
        </w:rPr>
        <w:t xml:space="preserve"> мотивированного мнения выборного органа первичной профсоюзной организации в письменной форме по проекту локального нормативного акта об установлении стимулирующих выплат, доплат и надбавок. На титульном листе Положения подпись председателя профсоюзного комитета </w:t>
      </w:r>
      <w:r>
        <w:rPr>
          <w:sz w:val="28"/>
          <w:szCs w:val="28"/>
        </w:rPr>
        <w:t>об утверждении</w:t>
      </w:r>
      <w:r w:rsidR="007A3DF5">
        <w:rPr>
          <w:sz w:val="28"/>
          <w:szCs w:val="28"/>
        </w:rPr>
        <w:t xml:space="preserve"> </w:t>
      </w:r>
      <w:r w:rsidR="009B2937">
        <w:rPr>
          <w:sz w:val="28"/>
          <w:szCs w:val="28"/>
        </w:rPr>
        <w:t xml:space="preserve">есть, а соответствующего протокола </w:t>
      </w:r>
      <w:r w:rsidR="007A3DF5">
        <w:rPr>
          <w:sz w:val="28"/>
          <w:szCs w:val="28"/>
        </w:rPr>
        <w:t xml:space="preserve">заседания профсоюзного комитета </w:t>
      </w:r>
      <w:r w:rsidR="009B2937">
        <w:rPr>
          <w:sz w:val="28"/>
          <w:szCs w:val="28"/>
        </w:rPr>
        <w:t>не существует.</w:t>
      </w:r>
    </w:p>
    <w:p w:rsidR="00161A6D" w:rsidRDefault="00161A6D" w:rsidP="00AD34B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 форме 1-ПИ выдано каждой образовател</w:t>
      </w:r>
      <w:r w:rsidR="00561216">
        <w:rPr>
          <w:sz w:val="28"/>
          <w:szCs w:val="28"/>
        </w:rPr>
        <w:t xml:space="preserve">ьной организации, </w:t>
      </w:r>
      <w:r>
        <w:rPr>
          <w:sz w:val="28"/>
          <w:szCs w:val="28"/>
        </w:rPr>
        <w:t>в к</w:t>
      </w:r>
      <w:r w:rsidR="00914A56">
        <w:rPr>
          <w:sz w:val="28"/>
          <w:szCs w:val="28"/>
        </w:rPr>
        <w:t>оторых прошли проверки</w:t>
      </w:r>
      <w:r w:rsidR="0083002F">
        <w:rPr>
          <w:sz w:val="28"/>
          <w:szCs w:val="28"/>
        </w:rPr>
        <w:t xml:space="preserve"> (за исключением КФУ), всего 625 представлений.</w:t>
      </w:r>
    </w:p>
    <w:p w:rsidR="00161A6D" w:rsidRDefault="00161A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Грубых нарушений трудового законодательства, случаев не выполнения представителем работодателя требований предписаний </w:t>
      </w:r>
      <w:r w:rsidR="0083002F">
        <w:rPr>
          <w:sz w:val="28"/>
          <w:szCs w:val="28"/>
        </w:rPr>
        <w:lastRenderedPageBreak/>
        <w:t>профсоюзных органов</w:t>
      </w:r>
      <w:r w:rsidR="00AD34B7">
        <w:rPr>
          <w:sz w:val="28"/>
          <w:szCs w:val="28"/>
        </w:rPr>
        <w:t xml:space="preserve"> </w:t>
      </w:r>
      <w:r>
        <w:rPr>
          <w:sz w:val="28"/>
          <w:szCs w:val="28"/>
        </w:rPr>
        <w:t>не зафиксировано, что позволило по результатам проверки не обращаться в органы прокуратуры, Роструда, Федеральной службы труда и занятости.</w:t>
      </w:r>
    </w:p>
    <w:p w:rsidR="00161A6D" w:rsidRDefault="007027E4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161A6D">
        <w:rPr>
          <w:sz w:val="28"/>
          <w:szCs w:val="28"/>
        </w:rPr>
        <w:t>тоги ОТП -2016 года каждой территориальной (местной) профсоюзной организацией подведены на заседании к</w:t>
      </w:r>
      <w:r w:rsidR="00561216">
        <w:rPr>
          <w:sz w:val="28"/>
          <w:szCs w:val="28"/>
        </w:rPr>
        <w:t xml:space="preserve">оллегиального органа </w:t>
      </w:r>
      <w:r w:rsidR="00161A6D">
        <w:rPr>
          <w:sz w:val="28"/>
          <w:szCs w:val="28"/>
        </w:rPr>
        <w:t>(совета, президиума); доведены до руководителей образовательных организаций, а также до муниципального органа управления образованием.</w:t>
      </w:r>
    </w:p>
    <w:p w:rsidR="007027E4" w:rsidRDefault="007027E4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проведенных проверок размещены на сайтах территориальных (местных) организаций Профсоюза.</w:t>
      </w:r>
    </w:p>
    <w:p w:rsidR="00161A6D" w:rsidRDefault="00161A6D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 проведения ОТП – 2016 в масштабе всей Татарской республиканской организации Общероссийского Профсоюза образования будут озвучены на заседании Пленума</w:t>
      </w:r>
      <w:r w:rsidR="00CD52E6">
        <w:rPr>
          <w:sz w:val="28"/>
          <w:szCs w:val="28"/>
        </w:rPr>
        <w:t xml:space="preserve"> 27 мая 2016 года</w:t>
      </w:r>
      <w:r w:rsidR="0083002F">
        <w:rPr>
          <w:sz w:val="28"/>
          <w:szCs w:val="28"/>
        </w:rPr>
        <w:t xml:space="preserve"> в рамках обсуждения темы «О задачах республиканской организации Профсоюза по представлению и защите трудовых прав, социально – экономических и профессиональных интересов членов Профсоюза в рамках проведения Года правовой культуры профсоюзного актива»</w:t>
      </w:r>
      <w:r w:rsidR="00CD52E6">
        <w:rPr>
          <w:sz w:val="28"/>
          <w:szCs w:val="28"/>
        </w:rPr>
        <w:t>.</w:t>
      </w:r>
    </w:p>
    <w:p w:rsidR="00CD52E6" w:rsidRDefault="00CD52E6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проведения ОТП -2016 22 территориальные (местные) организации </w:t>
      </w:r>
      <w:r w:rsidR="007027E4">
        <w:rPr>
          <w:sz w:val="28"/>
          <w:szCs w:val="28"/>
        </w:rPr>
        <w:t xml:space="preserve">Профсоюза уже </w:t>
      </w:r>
      <w:r>
        <w:rPr>
          <w:sz w:val="28"/>
          <w:szCs w:val="28"/>
        </w:rPr>
        <w:t xml:space="preserve">провели обучающие семинары – совещания по вопросам заключения и изменения трудового договора, </w:t>
      </w:r>
      <w:r w:rsidR="007027E4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учет</w:t>
      </w:r>
      <w:r w:rsidR="007027E4">
        <w:rPr>
          <w:sz w:val="28"/>
          <w:szCs w:val="28"/>
        </w:rPr>
        <w:t>а</w:t>
      </w:r>
      <w:r>
        <w:rPr>
          <w:sz w:val="28"/>
          <w:szCs w:val="28"/>
        </w:rPr>
        <w:t xml:space="preserve"> мнения выборного  органа первичной профсоюзной организации  при принятии локальных нормативных актов образовательной организации, регулирующих трудовые правоотношения. </w:t>
      </w:r>
    </w:p>
    <w:p w:rsidR="00CD52E6" w:rsidRDefault="00CD52E6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Правовой инспекцией труда республиканской организации Общероссийского Профсоюза образования планируется разработка типовых форм трудовых договоров с учителем, воспитателем, иным работником образовательной организации с учетом НСОТ РТ и изменений законодательства.</w:t>
      </w:r>
    </w:p>
    <w:p w:rsidR="00CB6395" w:rsidRDefault="00CB6395" w:rsidP="00A832A4">
      <w:pPr>
        <w:spacing w:after="0"/>
        <w:jc w:val="both"/>
        <w:rPr>
          <w:sz w:val="28"/>
          <w:szCs w:val="28"/>
        </w:rPr>
      </w:pPr>
    </w:p>
    <w:p w:rsidR="00CB6395" w:rsidRDefault="00CB6395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Главный правовой инспектор труда                             Д.И. Бургуева</w:t>
      </w:r>
    </w:p>
    <w:p w:rsidR="00CB6395" w:rsidRDefault="00CB6395" w:rsidP="00A832A4">
      <w:pPr>
        <w:spacing w:after="0"/>
        <w:jc w:val="both"/>
        <w:rPr>
          <w:sz w:val="28"/>
          <w:szCs w:val="28"/>
        </w:rPr>
      </w:pPr>
    </w:p>
    <w:p w:rsidR="00E5532C" w:rsidRPr="000A35BB" w:rsidRDefault="00E5532C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1F9" w:rsidRDefault="009E41F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6968" w:rsidRDefault="00576968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3F69" w:rsidRDefault="00573F69" w:rsidP="00A832A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A4" w:rsidRDefault="00A832A4" w:rsidP="00A832A4">
      <w:pPr>
        <w:jc w:val="both"/>
        <w:rPr>
          <w:sz w:val="28"/>
          <w:szCs w:val="28"/>
        </w:rPr>
      </w:pPr>
    </w:p>
    <w:p w:rsidR="00A832A4" w:rsidRPr="00A832A4" w:rsidRDefault="00A832A4" w:rsidP="00A832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32A4" w:rsidRPr="00A832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67" w:rsidRDefault="005A1D67" w:rsidP="005C3421">
      <w:pPr>
        <w:spacing w:after="0" w:line="240" w:lineRule="auto"/>
      </w:pPr>
      <w:r>
        <w:separator/>
      </w:r>
    </w:p>
  </w:endnote>
  <w:endnote w:type="continuationSeparator" w:id="0">
    <w:p w:rsidR="005A1D67" w:rsidRDefault="005A1D67" w:rsidP="005C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212704"/>
      <w:docPartObj>
        <w:docPartGallery w:val="Page Numbers (Bottom of Page)"/>
        <w:docPartUnique/>
      </w:docPartObj>
    </w:sdtPr>
    <w:sdtEndPr/>
    <w:sdtContent>
      <w:p w:rsidR="005C3421" w:rsidRDefault="005C34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7F6">
          <w:rPr>
            <w:noProof/>
          </w:rPr>
          <w:t>2</w:t>
        </w:r>
        <w:r>
          <w:fldChar w:fldCharType="end"/>
        </w:r>
      </w:p>
    </w:sdtContent>
  </w:sdt>
  <w:p w:rsidR="005C3421" w:rsidRDefault="005C34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67" w:rsidRDefault="005A1D67" w:rsidP="005C3421">
      <w:pPr>
        <w:spacing w:after="0" w:line="240" w:lineRule="auto"/>
      </w:pPr>
      <w:r>
        <w:separator/>
      </w:r>
    </w:p>
  </w:footnote>
  <w:footnote w:type="continuationSeparator" w:id="0">
    <w:p w:rsidR="005A1D67" w:rsidRDefault="005A1D67" w:rsidP="005C3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4"/>
    <w:rsid w:val="000A35BB"/>
    <w:rsid w:val="00120DB6"/>
    <w:rsid w:val="001537BA"/>
    <w:rsid w:val="00161A6D"/>
    <w:rsid w:val="00183D12"/>
    <w:rsid w:val="001A3F9B"/>
    <w:rsid w:val="001F0F12"/>
    <w:rsid w:val="001F1E03"/>
    <w:rsid w:val="002560A5"/>
    <w:rsid w:val="00287593"/>
    <w:rsid w:val="00287E1A"/>
    <w:rsid w:val="00315409"/>
    <w:rsid w:val="00350A3C"/>
    <w:rsid w:val="003717A6"/>
    <w:rsid w:val="003800EE"/>
    <w:rsid w:val="003A74F2"/>
    <w:rsid w:val="003C5201"/>
    <w:rsid w:val="00401068"/>
    <w:rsid w:val="00415D73"/>
    <w:rsid w:val="004535B3"/>
    <w:rsid w:val="00492E06"/>
    <w:rsid w:val="004A1478"/>
    <w:rsid w:val="004C10EB"/>
    <w:rsid w:val="004D182F"/>
    <w:rsid w:val="00511F60"/>
    <w:rsid w:val="005534BC"/>
    <w:rsid w:val="00561216"/>
    <w:rsid w:val="00572C5B"/>
    <w:rsid w:val="00573F69"/>
    <w:rsid w:val="00576968"/>
    <w:rsid w:val="005A1D67"/>
    <w:rsid w:val="005B4B39"/>
    <w:rsid w:val="005C3421"/>
    <w:rsid w:val="005D4F6A"/>
    <w:rsid w:val="00601769"/>
    <w:rsid w:val="006D15D4"/>
    <w:rsid w:val="006F4E40"/>
    <w:rsid w:val="007027E4"/>
    <w:rsid w:val="007141B8"/>
    <w:rsid w:val="00726A97"/>
    <w:rsid w:val="007A3DF5"/>
    <w:rsid w:val="007C018E"/>
    <w:rsid w:val="007E1C2A"/>
    <w:rsid w:val="007E76E8"/>
    <w:rsid w:val="00814E8F"/>
    <w:rsid w:val="0083002F"/>
    <w:rsid w:val="00887870"/>
    <w:rsid w:val="008E3F07"/>
    <w:rsid w:val="00906C6D"/>
    <w:rsid w:val="00914A56"/>
    <w:rsid w:val="00971332"/>
    <w:rsid w:val="00976365"/>
    <w:rsid w:val="00993DB2"/>
    <w:rsid w:val="009A57F6"/>
    <w:rsid w:val="009B2937"/>
    <w:rsid w:val="009E41F9"/>
    <w:rsid w:val="00A34BBB"/>
    <w:rsid w:val="00A41D94"/>
    <w:rsid w:val="00A82033"/>
    <w:rsid w:val="00A832A4"/>
    <w:rsid w:val="00A84A39"/>
    <w:rsid w:val="00AD34B7"/>
    <w:rsid w:val="00AE1DE6"/>
    <w:rsid w:val="00B053F7"/>
    <w:rsid w:val="00B33669"/>
    <w:rsid w:val="00BE366C"/>
    <w:rsid w:val="00BF1580"/>
    <w:rsid w:val="00C22FA2"/>
    <w:rsid w:val="00C8023F"/>
    <w:rsid w:val="00C83DC9"/>
    <w:rsid w:val="00CB6395"/>
    <w:rsid w:val="00CD52E6"/>
    <w:rsid w:val="00CF749F"/>
    <w:rsid w:val="00D61B39"/>
    <w:rsid w:val="00D91CBC"/>
    <w:rsid w:val="00D95850"/>
    <w:rsid w:val="00DE3689"/>
    <w:rsid w:val="00DF2F67"/>
    <w:rsid w:val="00E0088E"/>
    <w:rsid w:val="00E26A0C"/>
    <w:rsid w:val="00E5532C"/>
    <w:rsid w:val="00EC416D"/>
    <w:rsid w:val="00F12784"/>
    <w:rsid w:val="00FC0973"/>
    <w:rsid w:val="00FF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55E6A-A92B-464A-A0A7-038AD88D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421"/>
  </w:style>
  <w:style w:type="paragraph" w:styleId="a5">
    <w:name w:val="footer"/>
    <w:basedOn w:val="a"/>
    <w:link w:val="a6"/>
    <w:uiPriority w:val="99"/>
    <w:unhideWhenUsed/>
    <w:rsid w:val="005C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3469-46D2-474E-897F-28EEC942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2016-05-10T04:56:00Z</cp:lastPrinted>
  <dcterms:created xsi:type="dcterms:W3CDTF">2016-05-16T07:35:00Z</dcterms:created>
  <dcterms:modified xsi:type="dcterms:W3CDTF">2016-05-16T07:35:00Z</dcterms:modified>
</cp:coreProperties>
</file>